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B2E0" w14:textId="14C9C008" w:rsidR="00C85647" w:rsidRDefault="00C85647" w:rsidP="00C85647">
      <w:pPr>
        <w:pStyle w:val="CRCoverPage"/>
        <w:tabs>
          <w:tab w:val="right" w:pos="9639"/>
        </w:tabs>
        <w:spacing w:after="0"/>
        <w:rPr>
          <w:b/>
          <w:i/>
          <w:noProof/>
          <w:sz w:val="28"/>
        </w:rPr>
      </w:pPr>
      <w:r>
        <w:rPr>
          <w:b/>
          <w:noProof/>
          <w:sz w:val="24"/>
        </w:rPr>
        <w:t>3GPP TSG-SA5 Meeting #1</w:t>
      </w:r>
      <w:r w:rsidR="004017E2">
        <w:rPr>
          <w:b/>
          <w:noProof/>
          <w:sz w:val="24"/>
        </w:rPr>
        <w:t>6</w:t>
      </w:r>
      <w:r w:rsidR="00276B2E">
        <w:rPr>
          <w:b/>
          <w:noProof/>
          <w:sz w:val="24"/>
        </w:rPr>
        <w:t>4</w:t>
      </w:r>
      <w:r>
        <w:rPr>
          <w:b/>
          <w:i/>
          <w:noProof/>
          <w:sz w:val="28"/>
        </w:rPr>
        <w:tab/>
      </w:r>
      <w:r w:rsidR="00FA0C36" w:rsidRPr="00FA0C36">
        <w:rPr>
          <w:b/>
          <w:i/>
          <w:noProof/>
          <w:sz w:val="28"/>
        </w:rPr>
        <w:t>S5-255299</w:t>
      </w:r>
    </w:p>
    <w:p w14:paraId="7FCA00E8" w14:textId="6B5612CB" w:rsidR="007B5F6A" w:rsidRPr="00DA53A0" w:rsidRDefault="00276B2E" w:rsidP="00C85647">
      <w:pPr>
        <w:pStyle w:val="Header"/>
        <w:rPr>
          <w:sz w:val="22"/>
          <w:szCs w:val="22"/>
        </w:rPr>
      </w:pPr>
      <w:r>
        <w:rPr>
          <w:sz w:val="24"/>
        </w:rPr>
        <w:t>Dallas, USA</w:t>
      </w:r>
      <w:r w:rsidR="00C85647">
        <w:rPr>
          <w:sz w:val="24"/>
        </w:rPr>
        <w:t>,</w:t>
      </w:r>
      <w:r w:rsidR="0006015E">
        <w:rPr>
          <w:sz w:val="24"/>
        </w:rPr>
        <w:t xml:space="preserve"> </w:t>
      </w:r>
      <w:r w:rsidR="00CB7A97">
        <w:rPr>
          <w:sz w:val="24"/>
        </w:rPr>
        <w:t>1</w:t>
      </w:r>
      <w:r>
        <w:rPr>
          <w:sz w:val="24"/>
        </w:rPr>
        <w:t>7</w:t>
      </w:r>
      <w:r w:rsidR="008E6DC1">
        <w:rPr>
          <w:sz w:val="24"/>
        </w:rPr>
        <w:t xml:space="preserve"> </w:t>
      </w:r>
      <w:r w:rsidR="0006015E">
        <w:rPr>
          <w:sz w:val="24"/>
        </w:rPr>
        <w:t>-</w:t>
      </w:r>
      <w:r w:rsidR="008E6DC1">
        <w:rPr>
          <w:sz w:val="24"/>
        </w:rPr>
        <w:t xml:space="preserve"> </w:t>
      </w:r>
      <w:r>
        <w:rPr>
          <w:sz w:val="24"/>
        </w:rPr>
        <w:t>21</w:t>
      </w:r>
      <w:r w:rsidR="008E6DC1">
        <w:rPr>
          <w:sz w:val="24"/>
        </w:rPr>
        <w:t xml:space="preserve"> </w:t>
      </w:r>
      <w:r>
        <w:rPr>
          <w:sz w:val="24"/>
        </w:rPr>
        <w:t>November</w:t>
      </w:r>
      <w:r w:rsidR="008E71F5">
        <w:rPr>
          <w:sz w:val="24"/>
        </w:rPr>
        <w:t xml:space="preserve"> </w:t>
      </w:r>
      <w:r w:rsidR="00C85647">
        <w:rPr>
          <w:sz w:val="24"/>
        </w:rPr>
        <w:t>202</w:t>
      </w:r>
      <w:r w:rsidR="009A13DA">
        <w:rPr>
          <w:sz w:val="24"/>
        </w:rPr>
        <w:t>5</w:t>
      </w:r>
    </w:p>
    <w:p w14:paraId="0391B3B4" w14:textId="77777777" w:rsidR="00B97703" w:rsidRDefault="00B97703">
      <w:pPr>
        <w:rPr>
          <w:rFonts w:ascii="Arial" w:hAnsi="Arial" w:cs="Arial"/>
        </w:rPr>
      </w:pPr>
    </w:p>
    <w:p w14:paraId="07A7B7C4" w14:textId="17005D2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F0496">
        <w:rPr>
          <w:rFonts w:ascii="Arial" w:hAnsi="Arial" w:cs="Arial"/>
          <w:b/>
          <w:sz w:val="22"/>
          <w:szCs w:val="22"/>
        </w:rPr>
        <w:t xml:space="preserve">Reply </w:t>
      </w:r>
      <w:r w:rsidR="00BF0496" w:rsidRPr="00BF0496">
        <w:rPr>
          <w:rFonts w:ascii="Arial" w:hAnsi="Arial" w:cs="Arial"/>
          <w:b/>
          <w:sz w:val="22"/>
          <w:szCs w:val="22"/>
        </w:rPr>
        <w:t>LS on Renewable energy support in R20</w:t>
      </w:r>
    </w:p>
    <w:p w14:paraId="48419698" w14:textId="2C007EC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C3ED7" w:rsidRPr="00EC3ED7">
        <w:rPr>
          <w:rFonts w:ascii="Arial" w:hAnsi="Arial" w:cs="Arial"/>
          <w:b/>
          <w:bCs/>
          <w:sz w:val="22"/>
          <w:szCs w:val="22"/>
        </w:rPr>
        <w:t>S2-2509827</w:t>
      </w:r>
      <w:r w:rsidRPr="00B97703">
        <w:rPr>
          <w:rFonts w:ascii="Arial" w:hAnsi="Arial" w:cs="Arial"/>
          <w:b/>
          <w:bCs/>
          <w:sz w:val="22"/>
          <w:szCs w:val="22"/>
        </w:rPr>
        <w:t xml:space="preserve"> on </w:t>
      </w:r>
      <w:r w:rsidR="00BF0496" w:rsidRPr="00BF0496">
        <w:rPr>
          <w:rFonts w:ascii="Arial" w:hAnsi="Arial" w:cs="Arial"/>
          <w:b/>
          <w:sz w:val="22"/>
          <w:szCs w:val="22"/>
        </w:rPr>
        <w:t>Renewable energy support in R20</w:t>
      </w:r>
      <w:r w:rsidR="00BF0496">
        <w:rPr>
          <w:rFonts w:ascii="Arial" w:hAnsi="Arial" w:cs="Arial"/>
          <w:b/>
          <w:sz w:val="22"/>
          <w:szCs w:val="22"/>
        </w:rPr>
        <w:t xml:space="preserve"> </w:t>
      </w:r>
      <w:r w:rsidRPr="00B97703">
        <w:rPr>
          <w:rFonts w:ascii="Arial" w:hAnsi="Arial" w:cs="Arial"/>
          <w:b/>
          <w:bCs/>
          <w:sz w:val="22"/>
          <w:szCs w:val="22"/>
        </w:rPr>
        <w:t xml:space="preserve">from </w:t>
      </w:r>
      <w:r w:rsidR="00BF0496">
        <w:rPr>
          <w:rFonts w:ascii="Arial" w:hAnsi="Arial" w:cs="Arial"/>
          <w:b/>
          <w:bCs/>
          <w:sz w:val="22"/>
          <w:szCs w:val="22"/>
        </w:rPr>
        <w:t>SA2</w:t>
      </w:r>
    </w:p>
    <w:p w14:paraId="173B2E7F" w14:textId="3C87AE4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F0496">
        <w:rPr>
          <w:rFonts w:ascii="Arial" w:hAnsi="Arial" w:cs="Arial"/>
          <w:b/>
          <w:bCs/>
          <w:sz w:val="22"/>
          <w:szCs w:val="22"/>
        </w:rPr>
        <w:t xml:space="preserve">Rel-20 </w:t>
      </w:r>
    </w:p>
    <w:bookmarkEnd w:id="2"/>
    <w:bookmarkEnd w:id="3"/>
    <w:bookmarkEnd w:id="4"/>
    <w:p w14:paraId="5473797B" w14:textId="49129AD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1304D" w:rsidRPr="0041304D">
        <w:rPr>
          <w:rFonts w:ascii="Arial" w:hAnsi="Arial" w:cs="Arial"/>
          <w:b/>
          <w:bCs/>
          <w:sz w:val="22"/>
          <w:szCs w:val="22"/>
        </w:rPr>
        <w:t>FS_Energy_Ph4_OAM</w:t>
      </w:r>
    </w:p>
    <w:p w14:paraId="6D083820" w14:textId="77777777" w:rsidR="00B97703" w:rsidRPr="004E3939" w:rsidRDefault="00B97703">
      <w:pPr>
        <w:spacing w:after="60"/>
        <w:ind w:left="1985" w:hanging="1985"/>
        <w:rPr>
          <w:rFonts w:ascii="Arial" w:hAnsi="Arial" w:cs="Arial"/>
          <w:b/>
          <w:sz w:val="22"/>
          <w:szCs w:val="22"/>
        </w:rPr>
      </w:pPr>
    </w:p>
    <w:p w14:paraId="6F5E18A9" w14:textId="203F009A" w:rsidR="00B97703" w:rsidRPr="00025A3B" w:rsidRDefault="004E3939" w:rsidP="004E3939">
      <w:pPr>
        <w:spacing w:after="60"/>
        <w:ind w:left="1985" w:hanging="1985"/>
        <w:rPr>
          <w:rFonts w:ascii="Arial" w:hAnsi="Arial" w:cs="Arial"/>
          <w:b/>
          <w:sz w:val="22"/>
          <w:szCs w:val="22"/>
          <w:lang w:val="fr-FR"/>
        </w:rPr>
      </w:pPr>
      <w:r w:rsidRPr="00025A3B">
        <w:rPr>
          <w:rFonts w:ascii="Arial" w:hAnsi="Arial" w:cs="Arial"/>
          <w:b/>
          <w:sz w:val="22"/>
          <w:szCs w:val="22"/>
          <w:lang w:val="fr-FR"/>
        </w:rPr>
        <w:t>Source:</w:t>
      </w:r>
      <w:r w:rsidRPr="00025A3B">
        <w:rPr>
          <w:lang w:val="fr-FR"/>
        </w:rPr>
        <w:tab/>
      </w:r>
      <w:bookmarkStart w:id="5" w:name="OLE_LINK12"/>
      <w:bookmarkStart w:id="6" w:name="OLE_LINK13"/>
      <w:bookmarkStart w:id="7" w:name="OLE_LINK14"/>
      <w:r w:rsidR="00BF0496" w:rsidRPr="00025A3B">
        <w:rPr>
          <w:rFonts w:ascii="Arial" w:hAnsi="Arial" w:cs="Arial"/>
          <w:b/>
          <w:sz w:val="22"/>
          <w:szCs w:val="22"/>
          <w:lang w:val="fr-FR"/>
        </w:rPr>
        <w:t>SA5</w:t>
      </w:r>
      <w:bookmarkEnd w:id="5"/>
      <w:bookmarkEnd w:id="6"/>
      <w:bookmarkEnd w:id="7"/>
    </w:p>
    <w:p w14:paraId="07E5011C" w14:textId="5D575EC1" w:rsidR="00B97703" w:rsidRPr="00025A3B" w:rsidRDefault="00B97703">
      <w:pPr>
        <w:spacing w:after="60"/>
        <w:ind w:left="1985" w:hanging="1985"/>
        <w:rPr>
          <w:rFonts w:ascii="Arial" w:hAnsi="Arial" w:cs="Arial"/>
          <w:b/>
          <w:sz w:val="22"/>
          <w:szCs w:val="22"/>
          <w:lang w:val="fr-FR"/>
        </w:rPr>
      </w:pPr>
      <w:r w:rsidRPr="00025A3B">
        <w:rPr>
          <w:rFonts w:ascii="Arial" w:hAnsi="Arial" w:cs="Arial"/>
          <w:b/>
          <w:sz w:val="22"/>
          <w:szCs w:val="22"/>
          <w:lang w:val="fr-FR"/>
        </w:rPr>
        <w:t>To:</w:t>
      </w:r>
      <w:r w:rsidRPr="00025A3B">
        <w:rPr>
          <w:lang w:val="fr-FR"/>
        </w:rPr>
        <w:tab/>
      </w:r>
      <w:bookmarkStart w:id="8" w:name="OLE_LINK42"/>
      <w:bookmarkStart w:id="9" w:name="OLE_LINK43"/>
      <w:bookmarkStart w:id="10" w:name="OLE_LINK44"/>
      <w:r w:rsidR="00BF0496" w:rsidRPr="00025A3B">
        <w:rPr>
          <w:rFonts w:ascii="Arial" w:hAnsi="Arial" w:cs="Arial"/>
          <w:b/>
          <w:sz w:val="22"/>
          <w:szCs w:val="22"/>
          <w:lang w:val="fr-FR"/>
        </w:rPr>
        <w:t>SA2</w:t>
      </w:r>
      <w:bookmarkEnd w:id="8"/>
      <w:bookmarkEnd w:id="9"/>
      <w:bookmarkEnd w:id="10"/>
    </w:p>
    <w:p w14:paraId="7768506E" w14:textId="7BDB00C7" w:rsidR="00B97703" w:rsidRPr="00025A3B" w:rsidRDefault="00B97703">
      <w:pPr>
        <w:spacing w:after="60"/>
        <w:ind w:left="1985" w:hanging="1985"/>
        <w:rPr>
          <w:rFonts w:ascii="Arial" w:hAnsi="Arial" w:cs="Arial"/>
          <w:b/>
          <w:sz w:val="22"/>
          <w:szCs w:val="22"/>
          <w:lang w:val="fr-FR"/>
        </w:rPr>
      </w:pPr>
      <w:bookmarkStart w:id="11" w:name="OLE_LINK45"/>
      <w:bookmarkStart w:id="12" w:name="OLE_LINK46"/>
      <w:r w:rsidRPr="00025A3B">
        <w:rPr>
          <w:rFonts w:ascii="Arial" w:hAnsi="Arial" w:cs="Arial"/>
          <w:b/>
          <w:sz w:val="22"/>
          <w:szCs w:val="22"/>
          <w:lang w:val="fr-FR"/>
        </w:rPr>
        <w:t>Cc:</w:t>
      </w:r>
      <w:r w:rsidRPr="00025A3B">
        <w:rPr>
          <w:lang w:val="fr-FR"/>
        </w:rPr>
        <w:tab/>
      </w:r>
    </w:p>
    <w:bookmarkEnd w:id="11"/>
    <w:bookmarkEnd w:id="12"/>
    <w:p w14:paraId="77E2942D" w14:textId="77777777" w:rsidR="00B97703" w:rsidRPr="001D3980" w:rsidRDefault="00B97703">
      <w:pPr>
        <w:spacing w:after="60"/>
        <w:ind w:left="1985" w:hanging="1985"/>
        <w:rPr>
          <w:rFonts w:ascii="Arial" w:hAnsi="Arial" w:cs="Arial"/>
          <w:bCs/>
          <w:lang w:val="fr-FR"/>
        </w:rPr>
      </w:pPr>
    </w:p>
    <w:p w14:paraId="4A5B8B3E" w14:textId="608F8EA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0496">
        <w:rPr>
          <w:rFonts w:ascii="Arial" w:hAnsi="Arial" w:cs="Arial"/>
          <w:b/>
          <w:bCs/>
          <w:sz w:val="22"/>
          <w:szCs w:val="22"/>
        </w:rPr>
        <w:t>Srilakshmi S</w:t>
      </w:r>
    </w:p>
    <w:p w14:paraId="34F99DF8" w14:textId="653A56F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BF0496" w:rsidRPr="00EC7AE3">
          <w:rPr>
            <w:rStyle w:val="Hyperlink"/>
            <w:rFonts w:ascii="Arial" w:hAnsi="Arial" w:cs="Arial"/>
            <w:b/>
            <w:bCs/>
            <w:sz w:val="22"/>
            <w:szCs w:val="22"/>
          </w:rPr>
          <w:t>srilakshmi.s@nokia.com</w:t>
        </w:r>
      </w:hyperlink>
      <w:r w:rsidR="00BF0496">
        <w:rPr>
          <w:rFonts w:ascii="Arial" w:hAnsi="Arial" w:cs="Arial"/>
          <w:b/>
          <w:bCs/>
          <w:sz w:val="22"/>
          <w:szCs w:val="22"/>
        </w:rPr>
        <w:t xml:space="preserve"> </w:t>
      </w:r>
    </w:p>
    <w:p w14:paraId="672E01C4" w14:textId="0A26F8B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4DD0B4F" w:rsidR="00B97703" w:rsidRDefault="00B97703">
      <w:pPr>
        <w:spacing w:after="60"/>
        <w:ind w:left="1985" w:hanging="1985"/>
        <w:rPr>
          <w:rFonts w:ascii="Arial" w:hAnsi="Arial" w:cs="Arial"/>
          <w:bCs/>
        </w:rPr>
      </w:pPr>
      <w:r>
        <w:rPr>
          <w:rFonts w:ascii="Arial" w:hAnsi="Arial" w:cs="Arial"/>
          <w:b/>
        </w:rPr>
        <w:t>Attachments:</w:t>
      </w:r>
      <w:r w:rsidR="00EC3ED7">
        <w:rPr>
          <w:rFonts w:ascii="Arial" w:hAnsi="Arial" w:cs="Arial"/>
          <w:b/>
        </w:rPr>
        <w:tab/>
        <w:t>-</w:t>
      </w:r>
      <w:r w:rsidR="00EC3ED7">
        <w:rPr>
          <w:rFonts w:ascii="Arial" w:hAnsi="Arial" w:cs="Arial"/>
          <w:b/>
        </w:rPr>
        <w:tab/>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20664FC3" w14:textId="178B0129" w:rsidR="00326CFE" w:rsidRPr="009B3461" w:rsidRDefault="00326CFE" w:rsidP="009B3461">
      <w:pPr>
        <w:rPr>
          <w:rFonts w:ascii="Arial" w:hAnsi="Arial" w:cs="Arial"/>
          <w:lang w:val="en-US"/>
        </w:rPr>
      </w:pPr>
      <w:r w:rsidRPr="009B3461">
        <w:rPr>
          <w:rFonts w:ascii="Arial" w:hAnsi="Arial" w:cs="Arial"/>
          <w:lang w:val="en-US"/>
        </w:rPr>
        <w:t xml:space="preserve">SA5 thanks SA2 for </w:t>
      </w:r>
      <w:r w:rsidR="00E1674B">
        <w:rPr>
          <w:rFonts w:ascii="Arial" w:hAnsi="Arial" w:cs="Arial"/>
          <w:lang w:val="en-US"/>
        </w:rPr>
        <w:t xml:space="preserve">queries sent in </w:t>
      </w:r>
      <w:r w:rsidRPr="009B3461">
        <w:rPr>
          <w:rFonts w:ascii="Arial" w:hAnsi="Arial" w:cs="Arial"/>
          <w:lang w:val="en-US"/>
        </w:rPr>
        <w:t xml:space="preserve">the LS. </w:t>
      </w:r>
    </w:p>
    <w:p w14:paraId="30B3B8D1" w14:textId="7AF8EDE0" w:rsidR="00F37E62" w:rsidRDefault="00C40481" w:rsidP="009B3461">
      <w:pPr>
        <w:rPr>
          <w:rFonts w:ascii="Arial" w:hAnsi="Arial" w:cs="Arial"/>
          <w:lang w:val="en-US"/>
        </w:rPr>
      </w:pPr>
      <w:r>
        <w:rPr>
          <w:rFonts w:ascii="Arial" w:hAnsi="Arial" w:cs="Arial"/>
          <w:lang w:val="en-US"/>
        </w:rPr>
        <w:t xml:space="preserve">Q: </w:t>
      </w:r>
      <w:r w:rsidR="00F37E62" w:rsidRPr="009B3461">
        <w:rPr>
          <w:rFonts w:ascii="Arial" w:hAnsi="Arial" w:cs="Arial"/>
          <w:lang w:val="en-US"/>
        </w:rPr>
        <w:t>SA2 kindly asks SA5 to confirm whether the SA5 specifications support Renewable Energy per node level (i.e., gNB and UPF) to be provided by OAM to the EIF. If supported, kindly provide the corresponding references and clarify which information related to Renewable Energy can be provided.</w:t>
      </w:r>
    </w:p>
    <w:p w14:paraId="688A4AF6" w14:textId="6FFA060C" w:rsidR="00443101" w:rsidRDefault="00443101" w:rsidP="00443101">
      <w:pPr>
        <w:rPr>
          <w:rFonts w:ascii="Arial" w:hAnsi="Arial" w:cs="Arial"/>
          <w:lang w:val="en-US"/>
        </w:rPr>
      </w:pPr>
      <w:r w:rsidRPr="00443101">
        <w:rPr>
          <w:rFonts w:ascii="Arial" w:hAnsi="Arial" w:cs="Arial"/>
          <w:lang w:val="en-US"/>
        </w:rPr>
        <w:t xml:space="preserve">A: SA5 likes to inform </w:t>
      </w:r>
      <w:r w:rsidR="0059757D">
        <w:rPr>
          <w:rFonts w:ascii="Arial" w:hAnsi="Arial" w:cs="Arial"/>
          <w:lang w:val="en-US"/>
        </w:rPr>
        <w:t xml:space="preserve">SA2 </w:t>
      </w:r>
      <w:r w:rsidRPr="00443101">
        <w:rPr>
          <w:rFonts w:ascii="Arial" w:hAnsi="Arial" w:cs="Arial"/>
          <w:lang w:val="en-US"/>
        </w:rPr>
        <w:t>that 3GPP management system</w:t>
      </w:r>
      <w:r w:rsidR="004C6784">
        <w:rPr>
          <w:rFonts w:ascii="Arial" w:hAnsi="Arial" w:cs="Arial"/>
          <w:lang w:val="en-US"/>
        </w:rPr>
        <w:t>, from Rel-19,</w:t>
      </w:r>
      <w:r w:rsidRPr="00443101">
        <w:rPr>
          <w:rFonts w:ascii="Arial" w:hAnsi="Arial" w:cs="Arial"/>
          <w:lang w:val="en-US"/>
        </w:rPr>
        <w:t xml:space="preserve"> supports association of energy-related information </w:t>
      </w:r>
      <w:r w:rsidR="002C7B7D">
        <w:rPr>
          <w:rFonts w:ascii="Arial" w:hAnsi="Arial" w:cs="Arial"/>
          <w:lang w:val="en-US"/>
        </w:rPr>
        <w:t>with</w:t>
      </w:r>
      <w:r w:rsidRPr="00443101">
        <w:rPr>
          <w:rFonts w:ascii="Arial" w:hAnsi="Arial" w:cs="Arial"/>
          <w:lang w:val="en-US"/>
        </w:rPr>
        <w:t xml:space="preserve"> the Network Elements</w:t>
      </w:r>
      <w:r w:rsidR="00772845">
        <w:rPr>
          <w:rFonts w:ascii="Arial" w:hAnsi="Arial" w:cs="Arial"/>
          <w:lang w:val="en-US"/>
        </w:rPr>
        <w:t xml:space="preserve"> </w:t>
      </w:r>
      <w:r w:rsidR="00772845" w:rsidRPr="00443101">
        <w:rPr>
          <w:rFonts w:ascii="Arial" w:hAnsi="Arial" w:cs="Arial"/>
          <w:lang w:val="en-US"/>
        </w:rPr>
        <w:t>(see clause 5.1.6.2, clause 5.2.5.1 and clause 8 of TS 28.310 [1])</w:t>
      </w:r>
      <w:r w:rsidRPr="00443101">
        <w:rPr>
          <w:rFonts w:ascii="Arial" w:hAnsi="Arial" w:cs="Arial"/>
          <w:lang w:val="en-US"/>
        </w:rPr>
        <w:t xml:space="preserve">. </w:t>
      </w:r>
      <w:r w:rsidR="00170007" w:rsidRPr="00170007">
        <w:rPr>
          <w:rFonts w:ascii="Arial" w:hAnsi="Arial" w:cs="Arial"/>
          <w:lang w:val="en-US"/>
        </w:rPr>
        <w:t>This information is configured by the operator with the information obtained from sources external to 3GPP</w:t>
      </w:r>
      <w:r w:rsidR="00170007">
        <w:rPr>
          <w:rFonts w:ascii="Arial" w:hAnsi="Arial" w:cs="Arial"/>
          <w:lang w:val="en-US"/>
        </w:rPr>
        <w:t xml:space="preserve">, and </w:t>
      </w:r>
      <w:r w:rsidRPr="00443101">
        <w:rPr>
          <w:rFonts w:ascii="Arial" w:hAnsi="Arial" w:cs="Arial"/>
          <w:lang w:val="en-US"/>
        </w:rPr>
        <w:t>includes</w:t>
      </w:r>
      <w:r w:rsidR="00772845">
        <w:rPr>
          <w:rFonts w:ascii="Arial" w:hAnsi="Arial" w:cs="Arial"/>
          <w:lang w:val="en-US"/>
        </w:rPr>
        <w:t>:</w:t>
      </w:r>
    </w:p>
    <w:p w14:paraId="0FA95A8B" w14:textId="77777777" w:rsidR="00443101" w:rsidRDefault="00443101" w:rsidP="00443101">
      <w:pPr>
        <w:pStyle w:val="ListParagraph"/>
        <w:numPr>
          <w:ilvl w:val="0"/>
          <w:numId w:val="9"/>
        </w:numPr>
        <w:rPr>
          <w:rFonts w:ascii="Arial" w:hAnsi="Arial" w:cs="Arial"/>
          <w:lang w:val="en-US"/>
        </w:rPr>
      </w:pPr>
      <w:r>
        <w:rPr>
          <w:rFonts w:ascii="Arial" w:hAnsi="Arial" w:cs="Arial"/>
          <w:lang w:val="en-US"/>
        </w:rPr>
        <w:t xml:space="preserve">A </w:t>
      </w:r>
      <w:r w:rsidRPr="00443101">
        <w:rPr>
          <w:rFonts w:ascii="Arial" w:hAnsi="Arial" w:cs="Arial"/>
          <w:lang w:val="en-US"/>
        </w:rPr>
        <w:t>list of energy supplies that are used to power the Network Element.</w:t>
      </w:r>
    </w:p>
    <w:p w14:paraId="5C4CD0FB" w14:textId="51E17A09" w:rsidR="008A7A59" w:rsidRDefault="00443101" w:rsidP="00443101">
      <w:pPr>
        <w:pStyle w:val="ListParagraph"/>
        <w:numPr>
          <w:ilvl w:val="0"/>
          <w:numId w:val="9"/>
        </w:numPr>
        <w:rPr>
          <w:rFonts w:ascii="Arial" w:hAnsi="Arial" w:cs="Arial"/>
          <w:lang w:val="en-US"/>
        </w:rPr>
      </w:pPr>
      <w:r w:rsidRPr="00443101">
        <w:rPr>
          <w:rFonts w:ascii="Arial" w:hAnsi="Arial" w:cs="Arial"/>
          <w:lang w:val="en-US"/>
        </w:rPr>
        <w:t xml:space="preserve">Energy supply information </w:t>
      </w:r>
      <w:r w:rsidR="006B1B79">
        <w:rPr>
          <w:rFonts w:ascii="Arial" w:hAnsi="Arial" w:cs="Arial"/>
          <w:lang w:val="en-US"/>
        </w:rPr>
        <w:t>includes the following:</w:t>
      </w:r>
    </w:p>
    <w:p w14:paraId="3C8D6DD0" w14:textId="240C1F16" w:rsidR="008A7A59" w:rsidRDefault="008A7A59" w:rsidP="008A7A59">
      <w:pPr>
        <w:pStyle w:val="ListParagraph"/>
        <w:numPr>
          <w:ilvl w:val="1"/>
          <w:numId w:val="9"/>
        </w:numPr>
        <w:rPr>
          <w:rFonts w:ascii="Arial" w:hAnsi="Arial" w:cs="Arial"/>
          <w:lang w:val="en-US"/>
        </w:rPr>
      </w:pPr>
      <w:r>
        <w:rPr>
          <w:rFonts w:ascii="Arial" w:hAnsi="Arial" w:cs="Arial"/>
          <w:lang w:val="en-US"/>
        </w:rPr>
        <w:t xml:space="preserve">energy supply mode, i.e., grid electricity or backup energy or locally generated </w:t>
      </w:r>
    </w:p>
    <w:p w14:paraId="278781ED" w14:textId="4FFC8F55" w:rsidR="00443101" w:rsidRDefault="00EC3ED7" w:rsidP="008A7A59">
      <w:pPr>
        <w:pStyle w:val="ListParagraph"/>
        <w:numPr>
          <w:ilvl w:val="1"/>
          <w:numId w:val="9"/>
        </w:numPr>
        <w:rPr>
          <w:rFonts w:ascii="Arial" w:hAnsi="Arial" w:cs="Arial"/>
          <w:lang w:val="en-US"/>
        </w:rPr>
      </w:pPr>
      <w:r>
        <w:rPr>
          <w:rFonts w:ascii="Arial" w:hAnsi="Arial" w:cs="Arial"/>
          <w:lang w:val="en-US"/>
        </w:rPr>
        <w:t xml:space="preserve">the </w:t>
      </w:r>
      <w:r w:rsidR="00443101" w:rsidRPr="00443101">
        <w:rPr>
          <w:rFonts w:ascii="Arial" w:hAnsi="Arial" w:cs="Arial"/>
          <w:lang w:val="en-US"/>
        </w:rPr>
        <w:t>composition of energy sources used to produce energy</w:t>
      </w:r>
      <w:r w:rsidR="008F0691">
        <w:rPr>
          <w:rFonts w:ascii="Arial" w:hAnsi="Arial" w:cs="Arial"/>
          <w:lang w:val="en-US"/>
        </w:rPr>
        <w:t xml:space="preserve"> (</w:t>
      </w:r>
      <w:r w:rsidR="00D02D13">
        <w:rPr>
          <w:rFonts w:ascii="Arial" w:hAnsi="Arial" w:cs="Arial"/>
          <w:lang w:val="en-US"/>
        </w:rPr>
        <w:t>i.e.,</w:t>
      </w:r>
      <w:r w:rsidR="008F0691">
        <w:rPr>
          <w:rFonts w:ascii="Arial" w:hAnsi="Arial" w:cs="Arial"/>
          <w:lang w:val="en-US"/>
        </w:rPr>
        <w:t xml:space="preserve"> “energy supply mix” as </w:t>
      </w:r>
      <w:r w:rsidR="0016022B">
        <w:rPr>
          <w:rFonts w:ascii="Arial" w:hAnsi="Arial" w:cs="Arial"/>
          <w:lang w:val="en-US"/>
        </w:rPr>
        <w:t>defined in</w:t>
      </w:r>
      <w:r w:rsidR="008F0691">
        <w:rPr>
          <w:rFonts w:ascii="Arial" w:hAnsi="Arial" w:cs="Arial"/>
          <w:lang w:val="en-US"/>
        </w:rPr>
        <w:t xml:space="preserve"> TS 22.261</w:t>
      </w:r>
      <w:r w:rsidR="00A63468">
        <w:rPr>
          <w:rFonts w:ascii="Arial" w:hAnsi="Arial" w:cs="Arial"/>
          <w:lang w:val="en-US"/>
        </w:rPr>
        <w:t xml:space="preserve"> </w:t>
      </w:r>
      <w:r w:rsidR="008A7A59">
        <w:rPr>
          <w:rFonts w:ascii="Arial" w:hAnsi="Arial" w:cs="Arial"/>
          <w:lang w:val="en-US"/>
        </w:rPr>
        <w:t>[3]</w:t>
      </w:r>
      <w:r w:rsidR="00A63468">
        <w:rPr>
          <w:rFonts w:ascii="Arial" w:hAnsi="Arial" w:cs="Arial"/>
          <w:lang w:val="en-US"/>
        </w:rPr>
        <w:t>)</w:t>
      </w:r>
    </w:p>
    <w:p w14:paraId="4DB47564" w14:textId="77777777" w:rsidR="00E0222A" w:rsidRDefault="002C7B7D" w:rsidP="00443101">
      <w:pPr>
        <w:pStyle w:val="ListParagraph"/>
        <w:numPr>
          <w:ilvl w:val="0"/>
          <w:numId w:val="9"/>
        </w:numPr>
        <w:rPr>
          <w:rFonts w:ascii="Arial" w:hAnsi="Arial" w:cs="Arial"/>
          <w:lang w:val="en-US"/>
        </w:rPr>
      </w:pPr>
      <w:r>
        <w:rPr>
          <w:rFonts w:ascii="Arial" w:hAnsi="Arial" w:cs="Arial"/>
          <w:lang w:val="en-US"/>
        </w:rPr>
        <w:t>E</w:t>
      </w:r>
      <w:r w:rsidR="00EC3ED7">
        <w:rPr>
          <w:rFonts w:ascii="Arial" w:hAnsi="Arial" w:cs="Arial"/>
          <w:lang w:val="en-US"/>
        </w:rPr>
        <w:t>ach e</w:t>
      </w:r>
      <w:r w:rsidR="00772845" w:rsidRPr="00772845">
        <w:rPr>
          <w:rFonts w:ascii="Arial" w:hAnsi="Arial" w:cs="Arial"/>
          <w:lang w:val="en-US"/>
        </w:rPr>
        <w:t>nergy source</w:t>
      </w:r>
      <w:r>
        <w:rPr>
          <w:rFonts w:ascii="Arial" w:hAnsi="Arial" w:cs="Arial"/>
          <w:lang w:val="en-US"/>
        </w:rPr>
        <w:t xml:space="preserve"> can be associated with</w:t>
      </w:r>
      <w:r w:rsidR="00772845" w:rsidRPr="00772845">
        <w:rPr>
          <w:rFonts w:ascii="Arial" w:hAnsi="Arial" w:cs="Arial"/>
          <w:lang w:val="en-US"/>
        </w:rPr>
        <w:t xml:space="preserve"> information </w:t>
      </w:r>
      <w:r w:rsidR="00EC3ED7">
        <w:rPr>
          <w:rFonts w:ascii="Arial" w:hAnsi="Arial" w:cs="Arial"/>
          <w:lang w:val="en-US"/>
        </w:rPr>
        <w:t xml:space="preserve">related </w:t>
      </w:r>
      <w:r>
        <w:rPr>
          <w:rFonts w:ascii="Arial" w:hAnsi="Arial" w:cs="Arial"/>
          <w:lang w:val="en-US"/>
        </w:rPr>
        <w:t>to</w:t>
      </w:r>
      <w:r w:rsidR="00E0222A">
        <w:rPr>
          <w:rFonts w:ascii="Arial" w:hAnsi="Arial" w:cs="Arial"/>
          <w:lang w:val="en-US"/>
        </w:rPr>
        <w:t>:</w:t>
      </w:r>
    </w:p>
    <w:p w14:paraId="12704854" w14:textId="64F3DEA9" w:rsidR="00E0222A" w:rsidRDefault="00772845" w:rsidP="00E0222A">
      <w:pPr>
        <w:pStyle w:val="ListParagraph"/>
        <w:numPr>
          <w:ilvl w:val="1"/>
          <w:numId w:val="9"/>
        </w:numPr>
        <w:rPr>
          <w:rFonts w:ascii="Arial" w:hAnsi="Arial" w:cs="Arial"/>
          <w:lang w:val="en-US"/>
        </w:rPr>
      </w:pPr>
      <w:r>
        <w:rPr>
          <w:rFonts w:ascii="Arial" w:hAnsi="Arial" w:cs="Arial"/>
          <w:lang w:val="en-US"/>
        </w:rPr>
        <w:t xml:space="preserve">energy source type, </w:t>
      </w:r>
      <w:r w:rsidR="008A7A59">
        <w:rPr>
          <w:rFonts w:ascii="Arial" w:hAnsi="Arial" w:cs="Arial"/>
          <w:lang w:val="en-US"/>
        </w:rPr>
        <w:t>for</w:t>
      </w:r>
      <w:r w:rsidR="008A7A59" w:rsidRPr="008A7A59">
        <w:rPr>
          <w:rFonts w:ascii="Arial" w:hAnsi="Arial" w:cs="Arial"/>
          <w:lang w:val="en-US"/>
        </w:rPr>
        <w:t xml:space="preserve"> example, the values can be "solar", "wind", “coal”, “nuclear”, "biogas", "biofuel", "aerothermal", "geothermal", "hydropower", "biomass", "landfillgas", “unknown”, etc.</w:t>
      </w:r>
    </w:p>
    <w:p w14:paraId="3218ADF3" w14:textId="7567785B" w:rsidR="00E0222A" w:rsidRDefault="00772845" w:rsidP="00E0222A">
      <w:pPr>
        <w:pStyle w:val="ListParagraph"/>
        <w:numPr>
          <w:ilvl w:val="1"/>
          <w:numId w:val="9"/>
        </w:numPr>
        <w:rPr>
          <w:rFonts w:ascii="Arial" w:hAnsi="Arial" w:cs="Arial"/>
          <w:lang w:val="en-US"/>
        </w:rPr>
      </w:pPr>
      <w:r w:rsidRPr="00772845">
        <w:rPr>
          <w:rFonts w:ascii="Arial" w:hAnsi="Arial" w:cs="Arial"/>
          <w:lang w:val="en-US"/>
        </w:rPr>
        <w:t xml:space="preserve">Carbon Emission Factor </w:t>
      </w:r>
      <w:r w:rsidRPr="00443101">
        <w:rPr>
          <w:rFonts w:ascii="Arial" w:hAnsi="Arial" w:cs="Arial"/>
          <w:lang w:val="en-US"/>
        </w:rPr>
        <w:t>(CEF)</w:t>
      </w:r>
      <w:r>
        <w:rPr>
          <w:rFonts w:ascii="Arial" w:hAnsi="Arial" w:cs="Arial"/>
          <w:lang w:val="en-US"/>
        </w:rPr>
        <w:t xml:space="preserve"> </w:t>
      </w:r>
      <w:r w:rsidR="008A7A59">
        <w:rPr>
          <w:rFonts w:ascii="Arial" w:hAnsi="Arial" w:cs="Arial"/>
          <w:lang w:val="en-US"/>
        </w:rPr>
        <w:t xml:space="preserve">(see clause 3.1 of TS 28.310 [1]) </w:t>
      </w:r>
      <w:r>
        <w:rPr>
          <w:rFonts w:ascii="Arial" w:hAnsi="Arial" w:cs="Arial"/>
          <w:lang w:val="en-US"/>
        </w:rPr>
        <w:t xml:space="preserve">of the energy source, </w:t>
      </w:r>
    </w:p>
    <w:p w14:paraId="0DEDBF5D" w14:textId="77777777" w:rsidR="00E0222A" w:rsidRDefault="00772845" w:rsidP="00E0222A">
      <w:pPr>
        <w:pStyle w:val="ListParagraph"/>
        <w:numPr>
          <w:ilvl w:val="1"/>
          <w:numId w:val="9"/>
        </w:numPr>
        <w:rPr>
          <w:rFonts w:ascii="Arial" w:hAnsi="Arial" w:cs="Arial"/>
          <w:lang w:val="en-US"/>
        </w:rPr>
      </w:pPr>
      <w:r>
        <w:rPr>
          <w:rFonts w:ascii="Arial" w:hAnsi="Arial" w:cs="Arial"/>
          <w:lang w:val="en-US"/>
        </w:rPr>
        <w:t xml:space="preserve">information </w:t>
      </w:r>
      <w:r w:rsidRPr="00772845">
        <w:rPr>
          <w:rFonts w:ascii="Arial" w:hAnsi="Arial" w:cs="Arial"/>
          <w:lang w:val="en-US"/>
        </w:rPr>
        <w:t>if the energy source is renewable or non-renewable energy source</w:t>
      </w:r>
      <w:r w:rsidR="00E0222A">
        <w:rPr>
          <w:rFonts w:ascii="Arial" w:hAnsi="Arial" w:cs="Arial"/>
          <w:lang w:val="en-US"/>
        </w:rPr>
        <w:t>,</w:t>
      </w:r>
      <w:r>
        <w:rPr>
          <w:rFonts w:ascii="Arial" w:hAnsi="Arial" w:cs="Arial"/>
          <w:lang w:val="en-US"/>
        </w:rPr>
        <w:t xml:space="preserve"> and </w:t>
      </w:r>
    </w:p>
    <w:p w14:paraId="4CD0AC81" w14:textId="271382C0" w:rsidR="00772845" w:rsidRPr="00443101" w:rsidRDefault="00772845" w:rsidP="00E0222A">
      <w:pPr>
        <w:pStyle w:val="ListParagraph"/>
        <w:numPr>
          <w:ilvl w:val="1"/>
          <w:numId w:val="9"/>
        </w:numPr>
        <w:rPr>
          <w:rFonts w:ascii="Arial" w:hAnsi="Arial" w:cs="Arial"/>
          <w:lang w:val="en-US"/>
        </w:rPr>
      </w:pPr>
      <w:r w:rsidRPr="00772845">
        <w:rPr>
          <w:rFonts w:ascii="Arial" w:hAnsi="Arial" w:cs="Arial"/>
          <w:lang w:val="en-US"/>
        </w:rPr>
        <w:t xml:space="preserve">percentage of energy source type used </w:t>
      </w:r>
      <w:r>
        <w:rPr>
          <w:rFonts w:ascii="Arial" w:hAnsi="Arial" w:cs="Arial"/>
          <w:lang w:val="en-US"/>
        </w:rPr>
        <w:t>to produce energy for the energy supply</w:t>
      </w:r>
    </w:p>
    <w:p w14:paraId="0A7F2960" w14:textId="4CCFB78F" w:rsidR="0021476A" w:rsidRPr="009B3461" w:rsidRDefault="0021476A" w:rsidP="0021476A">
      <w:pPr>
        <w:rPr>
          <w:rFonts w:ascii="Arial" w:hAnsi="Arial" w:cs="Arial"/>
          <w:lang w:val="en-US"/>
        </w:rPr>
      </w:pPr>
      <w:r>
        <w:rPr>
          <w:rFonts w:ascii="Arial" w:hAnsi="Arial" w:cs="Arial"/>
          <w:lang w:val="en-US"/>
        </w:rPr>
        <w:t xml:space="preserve">Additionally, the following </w:t>
      </w:r>
      <w:r w:rsidRPr="009B3461">
        <w:rPr>
          <w:rFonts w:ascii="Arial" w:hAnsi="Arial" w:cs="Arial"/>
          <w:lang w:val="en-US"/>
        </w:rPr>
        <w:t xml:space="preserve">energy-related </w:t>
      </w:r>
      <w:r w:rsidR="00EC3ED7">
        <w:rPr>
          <w:rFonts w:ascii="Arial" w:hAnsi="Arial" w:cs="Arial"/>
          <w:lang w:val="en-US"/>
        </w:rPr>
        <w:t>KPIs</w:t>
      </w:r>
      <w:r w:rsidRPr="009B3461">
        <w:rPr>
          <w:rFonts w:ascii="Arial" w:hAnsi="Arial" w:cs="Arial"/>
          <w:lang w:val="en-US"/>
        </w:rPr>
        <w:t xml:space="preserve"> </w:t>
      </w:r>
      <w:r w:rsidR="00EC3ED7">
        <w:rPr>
          <w:rFonts w:ascii="Arial" w:hAnsi="Arial" w:cs="Arial"/>
          <w:lang w:val="en-US"/>
        </w:rPr>
        <w:t xml:space="preserve">are </w:t>
      </w:r>
      <w:r w:rsidR="002C7B7D">
        <w:rPr>
          <w:rFonts w:ascii="Arial" w:hAnsi="Arial" w:cs="Arial"/>
          <w:lang w:val="en-US"/>
        </w:rPr>
        <w:t>defined at</w:t>
      </w:r>
      <w:r w:rsidRPr="009B3461">
        <w:rPr>
          <w:rFonts w:ascii="Arial" w:hAnsi="Arial" w:cs="Arial"/>
          <w:lang w:val="en-US"/>
        </w:rPr>
        <w:t xml:space="preserve"> node level (i.e., gNB and UPF)</w:t>
      </w:r>
      <w:r>
        <w:rPr>
          <w:rFonts w:ascii="Arial" w:hAnsi="Arial" w:cs="Arial"/>
          <w:lang w:val="en-US"/>
        </w:rPr>
        <w:t>:</w:t>
      </w:r>
      <w:r w:rsidRPr="009B3461">
        <w:rPr>
          <w:rFonts w:ascii="Arial" w:hAnsi="Arial" w:cs="Arial"/>
          <w:lang w:val="en-US"/>
        </w:rPr>
        <w:t xml:space="preserve"> </w:t>
      </w:r>
    </w:p>
    <w:p w14:paraId="20344772" w14:textId="77D928A3" w:rsidR="00EC4C48" w:rsidRDefault="00705AD2" w:rsidP="00EC4C48">
      <w:pPr>
        <w:pStyle w:val="ListParagraph"/>
        <w:numPr>
          <w:ilvl w:val="0"/>
          <w:numId w:val="8"/>
        </w:numPr>
        <w:spacing w:after="120"/>
        <w:rPr>
          <w:rFonts w:ascii="Arial" w:hAnsi="Arial" w:cs="Arial"/>
        </w:rPr>
      </w:pPr>
      <w:r w:rsidRPr="00705AD2">
        <w:rPr>
          <w:rFonts w:ascii="Arial" w:hAnsi="Arial" w:cs="Arial"/>
        </w:rPr>
        <w:t>NF Energy Consumption (EC)</w:t>
      </w:r>
      <w:r>
        <w:rPr>
          <w:rFonts w:ascii="Arial" w:hAnsi="Arial" w:cs="Arial"/>
        </w:rPr>
        <w:t xml:space="preserve"> defined in clause </w:t>
      </w:r>
      <w:r w:rsidRPr="00705AD2">
        <w:rPr>
          <w:rFonts w:ascii="Arial" w:hAnsi="Arial" w:cs="Arial"/>
        </w:rPr>
        <w:t>6.7.3.1</w:t>
      </w:r>
      <w:r>
        <w:rPr>
          <w:rFonts w:ascii="Arial" w:hAnsi="Arial" w:cs="Arial"/>
        </w:rPr>
        <w:t xml:space="preserve"> of TS 28.554</w:t>
      </w:r>
      <w:r w:rsidR="0021476A">
        <w:rPr>
          <w:rFonts w:ascii="Arial" w:hAnsi="Arial" w:cs="Arial"/>
        </w:rPr>
        <w:t xml:space="preserve"> [2]</w:t>
      </w:r>
    </w:p>
    <w:p w14:paraId="0521BDC7" w14:textId="44D035ED" w:rsidR="00705AD2" w:rsidRDefault="00705AD2" w:rsidP="00EC4C48">
      <w:pPr>
        <w:pStyle w:val="ListParagraph"/>
        <w:numPr>
          <w:ilvl w:val="0"/>
          <w:numId w:val="8"/>
        </w:numPr>
        <w:spacing w:after="120"/>
        <w:rPr>
          <w:rFonts w:ascii="Arial" w:hAnsi="Arial" w:cs="Arial"/>
        </w:rPr>
      </w:pPr>
      <w:r w:rsidRPr="00705AD2">
        <w:rPr>
          <w:rFonts w:ascii="Arial" w:hAnsi="Arial" w:cs="Arial"/>
        </w:rPr>
        <w:t>NG-RAN EC</w:t>
      </w:r>
      <w:r>
        <w:rPr>
          <w:rFonts w:ascii="Arial" w:hAnsi="Arial" w:cs="Arial"/>
        </w:rPr>
        <w:t xml:space="preserve"> defined in clause </w:t>
      </w:r>
      <w:r w:rsidRPr="00705AD2">
        <w:rPr>
          <w:rFonts w:ascii="Arial" w:hAnsi="Arial" w:cs="Arial"/>
        </w:rPr>
        <w:t>6.7.3.4.1</w:t>
      </w:r>
      <w:r>
        <w:rPr>
          <w:rFonts w:ascii="Arial" w:hAnsi="Arial" w:cs="Arial"/>
        </w:rPr>
        <w:t xml:space="preserve"> of TS 28.554</w:t>
      </w:r>
      <w:r w:rsidR="0021476A">
        <w:rPr>
          <w:rFonts w:ascii="Arial" w:hAnsi="Arial" w:cs="Arial"/>
        </w:rPr>
        <w:t xml:space="preserve"> [2]</w:t>
      </w:r>
    </w:p>
    <w:p w14:paraId="09C5C323" w14:textId="7C0B067D" w:rsidR="00705AD2" w:rsidRDefault="00705AD2" w:rsidP="00705AD2">
      <w:pPr>
        <w:pStyle w:val="ListParagraph"/>
        <w:numPr>
          <w:ilvl w:val="0"/>
          <w:numId w:val="8"/>
        </w:numPr>
        <w:spacing w:after="120"/>
        <w:rPr>
          <w:rFonts w:ascii="Arial" w:hAnsi="Arial" w:cs="Arial"/>
        </w:rPr>
      </w:pPr>
      <w:r w:rsidRPr="00705AD2">
        <w:rPr>
          <w:rFonts w:ascii="Arial" w:hAnsi="Arial" w:cs="Arial"/>
        </w:rPr>
        <w:lastRenderedPageBreak/>
        <w:t>gNB EC</w:t>
      </w:r>
      <w:r>
        <w:rPr>
          <w:rFonts w:ascii="Arial" w:hAnsi="Arial" w:cs="Arial"/>
        </w:rPr>
        <w:t xml:space="preserve"> defined in clause </w:t>
      </w:r>
      <w:r w:rsidRPr="00705AD2">
        <w:rPr>
          <w:rFonts w:ascii="Arial" w:hAnsi="Arial" w:cs="Arial"/>
        </w:rPr>
        <w:t>6.7.3.4.</w:t>
      </w:r>
      <w:r>
        <w:rPr>
          <w:rFonts w:ascii="Arial" w:hAnsi="Arial" w:cs="Arial"/>
        </w:rPr>
        <w:t>2 of TS 28.554</w:t>
      </w:r>
      <w:r w:rsidR="0021476A">
        <w:rPr>
          <w:rFonts w:ascii="Arial" w:hAnsi="Arial" w:cs="Arial"/>
        </w:rPr>
        <w:t xml:space="preserve"> [2]</w:t>
      </w:r>
    </w:p>
    <w:p w14:paraId="70CEACC3" w14:textId="75D2CA48" w:rsidR="00F37E62" w:rsidRDefault="00F37E62" w:rsidP="00F37E62">
      <w:pPr>
        <w:pStyle w:val="ListParagraph"/>
        <w:numPr>
          <w:ilvl w:val="0"/>
          <w:numId w:val="8"/>
        </w:numPr>
        <w:spacing w:after="120"/>
        <w:rPr>
          <w:rFonts w:ascii="Arial" w:hAnsi="Arial" w:cs="Arial"/>
        </w:rPr>
      </w:pPr>
      <w:r w:rsidRPr="00F37E62">
        <w:rPr>
          <w:rFonts w:ascii="Arial" w:hAnsi="Arial" w:cs="Arial"/>
          <w:lang w:val="en-US"/>
        </w:rPr>
        <w:t>gNB Estimated Carbon Emission (ECE)</w:t>
      </w:r>
      <w:r>
        <w:rPr>
          <w:rFonts w:ascii="Arial" w:hAnsi="Arial" w:cs="Arial"/>
          <w:lang w:val="en-US"/>
        </w:rPr>
        <w:t xml:space="preserve"> </w:t>
      </w:r>
      <w:r>
        <w:rPr>
          <w:rFonts w:ascii="Arial" w:hAnsi="Arial" w:cs="Arial"/>
        </w:rPr>
        <w:t xml:space="preserve">defined in clause </w:t>
      </w:r>
      <w:r w:rsidRPr="00F37E62">
        <w:rPr>
          <w:rFonts w:ascii="Arial" w:hAnsi="Arial" w:cs="Arial"/>
        </w:rPr>
        <w:t>6.7.7.1</w:t>
      </w:r>
      <w:r>
        <w:rPr>
          <w:rFonts w:ascii="Arial" w:hAnsi="Arial" w:cs="Arial"/>
        </w:rPr>
        <w:t xml:space="preserve"> of TS 28.554</w:t>
      </w:r>
      <w:r w:rsidR="0021476A">
        <w:rPr>
          <w:rFonts w:ascii="Arial" w:hAnsi="Arial" w:cs="Arial"/>
        </w:rPr>
        <w:t xml:space="preserve"> [2]</w:t>
      </w:r>
    </w:p>
    <w:p w14:paraId="196FAC81" w14:textId="3D9AA10C" w:rsidR="00705AD2" w:rsidRPr="00F37E62" w:rsidRDefault="00F37E62" w:rsidP="00854B08">
      <w:pPr>
        <w:pStyle w:val="ListParagraph"/>
        <w:numPr>
          <w:ilvl w:val="0"/>
          <w:numId w:val="8"/>
        </w:numPr>
        <w:spacing w:after="120"/>
        <w:rPr>
          <w:rFonts w:ascii="Arial" w:hAnsi="Arial" w:cs="Arial"/>
        </w:rPr>
      </w:pPr>
      <w:r w:rsidRPr="00F37E62">
        <w:rPr>
          <w:rFonts w:ascii="Arial" w:hAnsi="Arial" w:cs="Arial"/>
          <w:lang w:val="en-US"/>
        </w:rPr>
        <w:t xml:space="preserve">NG-RAN Estimated Carbon Emission </w:t>
      </w:r>
      <w:r w:rsidRPr="00F37E62">
        <w:rPr>
          <w:rFonts w:ascii="Arial" w:hAnsi="Arial" w:cs="Arial"/>
        </w:rPr>
        <w:t>defined in clause 6.7.7.2 of TS 28.554</w:t>
      </w:r>
      <w:r w:rsidR="0021476A">
        <w:rPr>
          <w:rFonts w:ascii="Arial" w:hAnsi="Arial" w:cs="Arial"/>
        </w:rPr>
        <w:t xml:space="preserve"> [2]</w:t>
      </w:r>
    </w:p>
    <w:p w14:paraId="4D8B79E8" w14:textId="77777777" w:rsidR="0026223A" w:rsidRDefault="0026223A" w:rsidP="00EC3ED7">
      <w:pPr>
        <w:rPr>
          <w:rFonts w:ascii="Arial" w:hAnsi="Arial" w:cs="Arial"/>
          <w:lang w:val="en-US"/>
        </w:rPr>
      </w:pPr>
    </w:p>
    <w:p w14:paraId="285CD087" w14:textId="70BAD40C" w:rsidR="00E158B6" w:rsidRDefault="00E158B6" w:rsidP="00EC3ED7">
      <w:pPr>
        <w:rPr>
          <w:rFonts w:ascii="Arial" w:hAnsi="Arial" w:cs="Arial"/>
        </w:rPr>
      </w:pPr>
      <w:r>
        <w:rPr>
          <w:rFonts w:ascii="Arial" w:hAnsi="Arial" w:cs="Arial"/>
          <w:lang w:val="en-US"/>
        </w:rPr>
        <w:t xml:space="preserve">The </w:t>
      </w:r>
      <w:r w:rsidR="00A44EAC" w:rsidRPr="00443101">
        <w:rPr>
          <w:rFonts w:ascii="Arial" w:hAnsi="Arial" w:cs="Arial"/>
          <w:lang w:val="en-US"/>
        </w:rPr>
        <w:t>energy-related information</w:t>
      </w:r>
      <w:r w:rsidR="00A44EAC">
        <w:rPr>
          <w:rFonts w:ascii="Arial" w:hAnsi="Arial" w:cs="Arial"/>
          <w:lang w:val="en-US"/>
        </w:rPr>
        <w:t xml:space="preserve"> and the KPIs supported </w:t>
      </w:r>
      <w:r w:rsidR="00CB5A99">
        <w:rPr>
          <w:rFonts w:ascii="Arial" w:hAnsi="Arial" w:cs="Arial"/>
          <w:lang w:val="en-US"/>
        </w:rPr>
        <w:t xml:space="preserve">in Rel-19 </w:t>
      </w:r>
      <w:r w:rsidR="00A44EAC">
        <w:rPr>
          <w:rFonts w:ascii="Arial" w:hAnsi="Arial" w:cs="Arial"/>
          <w:lang w:val="en-US"/>
        </w:rPr>
        <w:t xml:space="preserve">relates to renewable energy, e.g., the </w:t>
      </w:r>
      <w:r w:rsidR="00A44EAC" w:rsidRPr="00A44EAC">
        <w:rPr>
          <w:rFonts w:ascii="Arial" w:hAnsi="Arial" w:cs="Arial"/>
        </w:rPr>
        <w:t>"energy supply mode" (e</w:t>
      </w:r>
      <w:r w:rsidR="00A44EAC">
        <w:rPr>
          <w:rFonts w:ascii="Arial" w:hAnsi="Arial" w:cs="Arial"/>
        </w:rPr>
        <w:t>.</w:t>
      </w:r>
      <w:r w:rsidR="00A44EAC" w:rsidRPr="00A44EAC">
        <w:rPr>
          <w:rFonts w:ascii="Arial" w:hAnsi="Arial" w:cs="Arial"/>
        </w:rPr>
        <w:t>g</w:t>
      </w:r>
      <w:r w:rsidR="00A44EAC">
        <w:rPr>
          <w:rFonts w:ascii="Arial" w:hAnsi="Arial" w:cs="Arial"/>
        </w:rPr>
        <w:t>.,</w:t>
      </w:r>
      <w:r w:rsidR="00A44EAC" w:rsidRPr="00A44EAC">
        <w:rPr>
          <w:rFonts w:ascii="Arial" w:hAnsi="Arial" w:cs="Arial"/>
        </w:rPr>
        <w:t xml:space="preserve"> when "</w:t>
      </w:r>
      <w:r w:rsidR="00040DC8">
        <w:rPr>
          <w:rFonts w:ascii="Arial" w:hAnsi="Arial" w:cs="Arial"/>
          <w:lang w:val="en-US"/>
        </w:rPr>
        <w:t>locally generated</w:t>
      </w:r>
      <w:r w:rsidR="00A44EAC" w:rsidRPr="00A44EAC">
        <w:rPr>
          <w:rFonts w:ascii="Arial" w:hAnsi="Arial" w:cs="Arial"/>
        </w:rPr>
        <w:t xml:space="preserve">" of </w:t>
      </w:r>
      <w:r w:rsidR="00040DC8">
        <w:rPr>
          <w:rFonts w:ascii="Arial" w:hAnsi="Arial" w:cs="Arial"/>
        </w:rPr>
        <w:t xml:space="preserve">source </w:t>
      </w:r>
      <w:r w:rsidR="00A44EAC" w:rsidRPr="00A44EAC">
        <w:rPr>
          <w:rFonts w:ascii="Arial" w:hAnsi="Arial" w:cs="Arial"/>
        </w:rPr>
        <w:t>type "solar")</w:t>
      </w:r>
      <w:r w:rsidR="00A44EAC">
        <w:rPr>
          <w:rFonts w:ascii="Arial" w:hAnsi="Arial" w:cs="Arial"/>
        </w:rPr>
        <w:t xml:space="preserve"> and the Estimated Carbon Emission KPIs where the CEF takes the renewable or non-renewable information of the energy sources used to produce electricity into consideration. This information can be used within the 5GC to take decisions </w:t>
      </w:r>
      <w:r w:rsidR="00531555">
        <w:rPr>
          <w:rFonts w:ascii="Arial" w:hAnsi="Arial" w:cs="Arial"/>
        </w:rPr>
        <w:t xml:space="preserve">based on the </w:t>
      </w:r>
      <w:r w:rsidR="00A44EAC">
        <w:rPr>
          <w:rFonts w:ascii="Arial" w:hAnsi="Arial" w:cs="Arial"/>
        </w:rPr>
        <w:t>renewable energy powering the network</w:t>
      </w:r>
      <w:r w:rsidR="000F4014">
        <w:rPr>
          <w:rFonts w:ascii="Arial" w:hAnsi="Arial" w:cs="Arial"/>
        </w:rPr>
        <w:t xml:space="preserve"> elements</w:t>
      </w:r>
      <w:r w:rsidR="00A44EAC">
        <w:rPr>
          <w:rFonts w:ascii="Arial" w:hAnsi="Arial" w:cs="Arial"/>
        </w:rPr>
        <w:t xml:space="preserve">. </w:t>
      </w:r>
    </w:p>
    <w:p w14:paraId="03968E2A" w14:textId="465C2E4A" w:rsidR="00C40481" w:rsidRDefault="00040DC8" w:rsidP="00040DC8">
      <w:pPr>
        <w:rPr>
          <w:rFonts w:ascii="Arial" w:hAnsi="Arial" w:cs="Arial"/>
          <w:lang w:val="en-US"/>
        </w:rPr>
      </w:pPr>
      <w:r>
        <w:rPr>
          <w:rFonts w:ascii="Arial" w:hAnsi="Arial" w:cs="Arial"/>
          <w:lang w:val="en-US"/>
        </w:rPr>
        <w:t>Further, a</w:t>
      </w:r>
      <w:r w:rsidRPr="009B3461">
        <w:rPr>
          <w:rFonts w:ascii="Arial" w:hAnsi="Arial" w:cs="Arial"/>
          <w:lang w:val="en-US"/>
        </w:rPr>
        <w:t>s part of the Rel-20 study</w:t>
      </w:r>
      <w:r>
        <w:rPr>
          <w:rFonts w:ascii="Arial" w:hAnsi="Arial" w:cs="Arial"/>
          <w:lang w:val="en-US"/>
        </w:rPr>
        <w:t xml:space="preserve"> (</w:t>
      </w:r>
      <w:r w:rsidRPr="00E1674B">
        <w:rPr>
          <w:rFonts w:ascii="Arial" w:hAnsi="Arial" w:cs="Arial"/>
        </w:rPr>
        <w:t>FS_Energy_Ph4_OAM</w:t>
      </w:r>
      <w:r>
        <w:rPr>
          <w:rFonts w:ascii="Arial" w:hAnsi="Arial" w:cs="Arial"/>
          <w:lang w:val="en-US"/>
        </w:rPr>
        <w:t>, see [5])</w:t>
      </w:r>
      <w:r w:rsidRPr="009B3461">
        <w:rPr>
          <w:rFonts w:ascii="Arial" w:hAnsi="Arial" w:cs="Arial"/>
          <w:lang w:val="en-US"/>
        </w:rPr>
        <w:t>,</w:t>
      </w:r>
      <w:r>
        <w:rPr>
          <w:rFonts w:ascii="Arial" w:hAnsi="Arial" w:cs="Arial"/>
          <w:lang w:val="en-US"/>
        </w:rPr>
        <w:t xml:space="preserve"> use cases related renewable energy and carbon emissions are currently being studied</w:t>
      </w:r>
      <w:r w:rsidR="00C40481" w:rsidRPr="009B3461">
        <w:rPr>
          <w:rFonts w:ascii="Arial" w:hAnsi="Arial" w:cs="Arial"/>
          <w:lang w:val="en-US"/>
        </w:rPr>
        <w:t xml:space="preserve"> (see TR 28.885</w:t>
      </w:r>
      <w:r w:rsidR="00E1674B">
        <w:rPr>
          <w:rFonts w:ascii="Arial" w:hAnsi="Arial" w:cs="Arial"/>
          <w:lang w:val="en-US"/>
        </w:rPr>
        <w:t xml:space="preserve"> [3]</w:t>
      </w:r>
      <w:r w:rsidR="00C40481" w:rsidRPr="009B3461">
        <w:rPr>
          <w:rFonts w:ascii="Arial" w:hAnsi="Arial" w:cs="Arial"/>
          <w:lang w:val="en-US"/>
        </w:rPr>
        <w:t xml:space="preserve">). </w:t>
      </w:r>
      <w:r w:rsidR="00EC3ED7">
        <w:rPr>
          <w:rFonts w:ascii="Arial" w:hAnsi="Arial" w:cs="Arial"/>
          <w:lang w:val="en-US"/>
        </w:rPr>
        <w:t xml:space="preserve">The Rel-20 study is expected to complete in </w:t>
      </w:r>
      <w:r w:rsidR="00EC3ED7" w:rsidRPr="00EC3ED7">
        <w:rPr>
          <w:rFonts w:ascii="Arial" w:hAnsi="Arial" w:cs="Arial"/>
          <w:lang w:val="en-US"/>
        </w:rPr>
        <w:t>Jun 2026</w:t>
      </w:r>
      <w:r w:rsidR="009A0108">
        <w:rPr>
          <w:rFonts w:ascii="Arial" w:hAnsi="Arial" w:cs="Arial"/>
          <w:lang w:val="en-US"/>
        </w:rPr>
        <w:t xml:space="preserve"> (</w:t>
      </w:r>
      <w:r w:rsidR="009A0108" w:rsidRPr="00EC3ED7">
        <w:rPr>
          <w:rFonts w:ascii="Arial" w:hAnsi="Arial" w:cs="Arial"/>
          <w:lang w:val="en-US"/>
        </w:rPr>
        <w:t>TSG#112</w:t>
      </w:r>
      <w:r w:rsidR="009A0108">
        <w:rPr>
          <w:rFonts w:ascii="Arial" w:hAnsi="Arial" w:cs="Arial"/>
          <w:lang w:val="en-US"/>
        </w:rPr>
        <w:t>)</w:t>
      </w:r>
      <w:r w:rsidR="00EC3ED7">
        <w:rPr>
          <w:rFonts w:ascii="Arial" w:hAnsi="Arial" w:cs="Arial"/>
          <w:lang w:val="en-US"/>
        </w:rPr>
        <w:t xml:space="preserve"> and the normative phase in </w:t>
      </w:r>
      <w:r w:rsidR="009A0108" w:rsidRPr="009A0108">
        <w:rPr>
          <w:rFonts w:ascii="Arial" w:hAnsi="Arial" w:cs="Arial"/>
          <w:lang w:val="en-US"/>
        </w:rPr>
        <w:t>Dec</w:t>
      </w:r>
      <w:r w:rsidR="00FD5CAD">
        <w:rPr>
          <w:rFonts w:ascii="Arial" w:hAnsi="Arial" w:cs="Arial"/>
          <w:lang w:val="en-US"/>
        </w:rPr>
        <w:t xml:space="preserve"> </w:t>
      </w:r>
      <w:r w:rsidR="009A0108" w:rsidRPr="009A0108">
        <w:rPr>
          <w:rFonts w:ascii="Arial" w:hAnsi="Arial" w:cs="Arial"/>
          <w:lang w:val="en-US"/>
        </w:rPr>
        <w:t>2026 (SA#114</w:t>
      </w:r>
      <w:r w:rsidR="009A0108">
        <w:rPr>
          <w:rFonts w:ascii="Arial" w:hAnsi="Arial" w:cs="Arial"/>
          <w:lang w:val="en-US"/>
        </w:rPr>
        <w:t>).</w:t>
      </w:r>
    </w:p>
    <w:p w14:paraId="354C2C6C" w14:textId="77777777" w:rsidR="0021476A" w:rsidRDefault="0021476A" w:rsidP="00C40481">
      <w:pPr>
        <w:rPr>
          <w:rFonts w:ascii="Arial" w:hAnsi="Arial" w:cs="Arial"/>
          <w:lang w:val="en-US"/>
        </w:rPr>
      </w:pPr>
    </w:p>
    <w:p w14:paraId="1EA982C4" w14:textId="2BAD6017" w:rsidR="0021476A" w:rsidRPr="009B3461" w:rsidRDefault="0021476A" w:rsidP="00C40481">
      <w:pPr>
        <w:rPr>
          <w:rFonts w:ascii="Arial" w:hAnsi="Arial" w:cs="Arial"/>
          <w:lang w:val="en-US"/>
        </w:rPr>
      </w:pPr>
      <w:r>
        <w:rPr>
          <w:rFonts w:ascii="Arial" w:hAnsi="Arial" w:cs="Arial"/>
          <w:lang w:val="en-US"/>
        </w:rPr>
        <w:t>References:</w:t>
      </w:r>
    </w:p>
    <w:p w14:paraId="7907D96B" w14:textId="26CE7C92" w:rsidR="0021476A" w:rsidRDefault="0021476A" w:rsidP="0021476A">
      <w:pPr>
        <w:pStyle w:val="EX"/>
      </w:pPr>
      <w:r>
        <w:t>[1]</w:t>
      </w:r>
      <w:r>
        <w:tab/>
        <w:t>3GPP TS 28.310: "</w:t>
      </w:r>
      <w:r w:rsidRPr="00DF0C9C">
        <w:t>Management and orchestration; Energy efficiency of 5G</w:t>
      </w:r>
      <w:r>
        <w:t>".</w:t>
      </w:r>
    </w:p>
    <w:p w14:paraId="3D2CD29C" w14:textId="0801764B" w:rsidR="0021476A" w:rsidRDefault="0021476A" w:rsidP="0021476A">
      <w:pPr>
        <w:pStyle w:val="EX"/>
      </w:pPr>
      <w:r>
        <w:t>[2]</w:t>
      </w:r>
      <w:r>
        <w:tab/>
        <w:t>3GPP TS 28.554: "</w:t>
      </w:r>
      <w:r w:rsidRPr="00212C94">
        <w:t>Management and orchestration; 5G end to end Key Performance Indicators (KPI)</w:t>
      </w:r>
      <w:r>
        <w:t>".</w:t>
      </w:r>
    </w:p>
    <w:p w14:paraId="7E205B7A" w14:textId="7FE9FA91" w:rsidR="0021476A" w:rsidRDefault="0021476A" w:rsidP="0021476A">
      <w:pPr>
        <w:pStyle w:val="EX"/>
      </w:pPr>
      <w:r>
        <w:t>[3]</w:t>
      </w:r>
      <w:r>
        <w:tab/>
        <w:t>3GPP TR 28.885: "</w:t>
      </w:r>
      <w:r w:rsidRPr="0021476A">
        <w:t>Study on energy efficiency and energy saving aspects of 5G Advanced networks</w:t>
      </w:r>
      <w:r>
        <w:t>".</w:t>
      </w:r>
    </w:p>
    <w:p w14:paraId="64E2D8FF" w14:textId="797D1542" w:rsidR="008A7A59" w:rsidRDefault="0021476A" w:rsidP="0021476A">
      <w:pPr>
        <w:pStyle w:val="EX"/>
      </w:pPr>
      <w:r>
        <w:t>[4]</w:t>
      </w:r>
      <w:r>
        <w:tab/>
      </w:r>
      <w:r w:rsidR="008A7A59">
        <w:t>3GPP TS 22.261: "</w:t>
      </w:r>
      <w:r w:rsidR="008A7A59" w:rsidRPr="006E4625">
        <w:t>Service requirements for the 5G system</w:t>
      </w:r>
      <w:r w:rsidR="008A7A59">
        <w:t>".</w:t>
      </w:r>
    </w:p>
    <w:p w14:paraId="3555EBE2" w14:textId="163304E4" w:rsidR="008A7A59" w:rsidRDefault="008A7A59" w:rsidP="0021476A">
      <w:pPr>
        <w:pStyle w:val="EX"/>
      </w:pPr>
      <w:r>
        <w:t>[5]</w:t>
      </w:r>
      <w:r>
        <w:tab/>
      </w:r>
      <w:r w:rsidR="00E1674B" w:rsidRPr="00EC3ED7">
        <w:t>SP-251025</w:t>
      </w:r>
      <w:r w:rsidR="0021476A">
        <w:t>: "</w:t>
      </w:r>
      <w:r w:rsidR="00E1674B" w:rsidRPr="00E1674B">
        <w:t>Revised SID on Study on energy efficiency and energy saving aspects of 5G Advanced</w:t>
      </w:r>
      <w:r w:rsidR="0021476A">
        <w:t>".</w:t>
      </w:r>
    </w:p>
    <w:p w14:paraId="4945CD72" w14:textId="77777777" w:rsidR="00B97703" w:rsidRDefault="002F1940" w:rsidP="000F6242">
      <w:pPr>
        <w:pStyle w:val="Heading1"/>
      </w:pPr>
      <w:r>
        <w:t>2</w:t>
      </w:r>
      <w:r>
        <w:tab/>
      </w:r>
      <w:r w:rsidR="000F6242">
        <w:t>Actions</w:t>
      </w:r>
    </w:p>
    <w:p w14:paraId="15E76842" w14:textId="494C2BAC" w:rsidR="00B97703" w:rsidRDefault="00B97703">
      <w:pPr>
        <w:spacing w:after="120"/>
        <w:ind w:left="1985" w:hanging="1985"/>
        <w:rPr>
          <w:rFonts w:ascii="Arial" w:hAnsi="Arial" w:cs="Arial"/>
          <w:b/>
        </w:rPr>
      </w:pPr>
      <w:r>
        <w:rPr>
          <w:rFonts w:ascii="Arial" w:hAnsi="Arial" w:cs="Arial"/>
          <w:b/>
        </w:rPr>
        <w:t>To</w:t>
      </w:r>
      <w:r w:rsidR="00BF0496">
        <w:rPr>
          <w:rFonts w:ascii="Arial" w:hAnsi="Arial" w:cs="Arial"/>
          <w:b/>
        </w:rPr>
        <w:t xml:space="preserve"> SA2</w:t>
      </w:r>
      <w:r w:rsidR="000F6242">
        <w:rPr>
          <w:rFonts w:ascii="Arial" w:hAnsi="Arial" w:cs="Arial"/>
          <w:b/>
        </w:rPr>
        <w:t xml:space="preserve"> </w:t>
      </w:r>
    </w:p>
    <w:p w14:paraId="6DFC64E8" w14:textId="662818B7" w:rsidR="00B97703" w:rsidRPr="00017F23" w:rsidRDefault="00B97703" w:rsidP="00BF0496">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BF0496" w:rsidRPr="00F26C9A">
        <w:rPr>
          <w:rFonts w:ascii="Arial" w:hAnsi="Arial" w:cs="Arial"/>
        </w:rPr>
        <w:t>SA</w:t>
      </w:r>
      <w:r w:rsidR="00BF0496">
        <w:rPr>
          <w:rFonts w:ascii="Arial" w:hAnsi="Arial" w:cs="Arial"/>
        </w:rPr>
        <w:t>5</w:t>
      </w:r>
      <w:r w:rsidR="00BF0496" w:rsidRPr="00F26C9A">
        <w:rPr>
          <w:rFonts w:ascii="Arial" w:hAnsi="Arial" w:cs="Arial"/>
        </w:rPr>
        <w:t xml:space="preserve"> kindly asks SA</w:t>
      </w:r>
      <w:r w:rsidR="00BF0496">
        <w:rPr>
          <w:rFonts w:ascii="Arial" w:hAnsi="Arial" w:cs="Arial"/>
        </w:rPr>
        <w:t>2</w:t>
      </w:r>
      <w:r w:rsidR="00BF0496" w:rsidRPr="00F26C9A">
        <w:rPr>
          <w:rFonts w:ascii="Arial" w:hAnsi="Arial" w:cs="Arial"/>
        </w:rPr>
        <w:t xml:space="preserve"> to </w:t>
      </w:r>
      <w:r w:rsidR="00BF0496">
        <w:rPr>
          <w:rFonts w:ascii="Arial" w:hAnsi="Arial" w:cs="Arial"/>
        </w:rPr>
        <w:t xml:space="preserve">consider the above </w:t>
      </w:r>
      <w:r w:rsidR="00705AD2">
        <w:rPr>
          <w:rFonts w:ascii="Arial" w:hAnsi="Arial" w:cs="Arial"/>
        </w:rPr>
        <w:t>information</w:t>
      </w:r>
      <w:r w:rsidR="00BF0496">
        <w:rPr>
          <w:rFonts w:ascii="Arial" w:hAnsi="Arial" w:cs="Arial"/>
        </w:rPr>
        <w:t xml:space="preserve"> into </w:t>
      </w:r>
      <w:r w:rsidR="00705AD2">
        <w:rPr>
          <w:rFonts w:ascii="Arial" w:hAnsi="Arial" w:cs="Arial"/>
        </w:rPr>
        <w:t>account</w:t>
      </w:r>
      <w:r w:rsidR="00BF0496" w:rsidRPr="00F26C9A">
        <w:rPr>
          <w:rFonts w:ascii="Arial" w:hAnsi="Arial" w:cs="Arial"/>
        </w:rPr>
        <w:t xml:space="preserve">. </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68B8C423" w14:textId="0654BA2A" w:rsidR="00FA4A88" w:rsidRDefault="00FA4A88" w:rsidP="002F1940">
      <w:r>
        <w:t>SA5#164</w:t>
      </w:r>
      <w:r>
        <w:tab/>
      </w:r>
      <w:r>
        <w:tab/>
        <w:t>17 November - 21 November 2025</w:t>
      </w:r>
      <w:r>
        <w:tab/>
      </w:r>
      <w:r>
        <w:tab/>
        <w:t>Dallas, USA</w:t>
      </w:r>
    </w:p>
    <w:p w14:paraId="798C6B3F" w14:textId="6A7D5AF5" w:rsidR="00CB7A97" w:rsidRDefault="00CB7A97" w:rsidP="00CB7A97">
      <w:r>
        <w:t>SA5#165</w:t>
      </w:r>
      <w:r>
        <w:tab/>
      </w:r>
      <w:r>
        <w:tab/>
        <w:t>9 February - 13 February 2026</w:t>
      </w:r>
      <w:r>
        <w:tab/>
      </w:r>
      <w:r>
        <w:tab/>
      </w:r>
      <w:r w:rsidR="003738AD">
        <w:t xml:space="preserve">Goa, </w:t>
      </w:r>
      <w:r>
        <w:t>India</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F443B" w14:textId="77777777" w:rsidR="00865F1D" w:rsidRDefault="00865F1D">
      <w:pPr>
        <w:spacing w:after="0"/>
      </w:pPr>
      <w:r>
        <w:separator/>
      </w:r>
    </w:p>
  </w:endnote>
  <w:endnote w:type="continuationSeparator" w:id="0">
    <w:p w14:paraId="3AAFFF03" w14:textId="77777777" w:rsidR="00865F1D" w:rsidRDefault="00865F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5AD78" w14:textId="77777777" w:rsidR="00865F1D" w:rsidRDefault="00865F1D">
      <w:pPr>
        <w:spacing w:after="0"/>
      </w:pPr>
      <w:r>
        <w:separator/>
      </w:r>
    </w:p>
  </w:footnote>
  <w:footnote w:type="continuationSeparator" w:id="0">
    <w:p w14:paraId="054C2338" w14:textId="77777777" w:rsidR="00865F1D" w:rsidRDefault="00865F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FDB7468"/>
    <w:multiLevelType w:val="hybridMultilevel"/>
    <w:tmpl w:val="8EAA972E"/>
    <w:lvl w:ilvl="0" w:tplc="F42E21EA">
      <w:start w:val="1"/>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78630A"/>
    <w:multiLevelType w:val="hybridMultilevel"/>
    <w:tmpl w:val="734ED9A0"/>
    <w:lvl w:ilvl="0" w:tplc="F3EC6634">
      <w:start w:val="1"/>
      <w:numFmt w:val="bullet"/>
      <w:lvlText w:val=""/>
      <w:lvlJc w:val="left"/>
      <w:pPr>
        <w:ind w:left="720" w:hanging="360"/>
      </w:pPr>
      <w:rPr>
        <w:rFonts w:ascii="Symbol" w:eastAsia="Times New Roman" w:hAnsi="Symbo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A6430F5"/>
    <w:multiLevelType w:val="hybridMultilevel"/>
    <w:tmpl w:val="ECA89064"/>
    <w:lvl w:ilvl="0" w:tplc="EF6A4464">
      <w:start w:val="1"/>
      <w:numFmt w:val="bullet"/>
      <w:lvlText w:val=""/>
      <w:lvlJc w:val="left"/>
      <w:pPr>
        <w:ind w:left="1020" w:hanging="360"/>
      </w:pPr>
      <w:rPr>
        <w:rFonts w:ascii="Symbol" w:hAnsi="Symbol"/>
      </w:rPr>
    </w:lvl>
    <w:lvl w:ilvl="1" w:tplc="44DC3A76">
      <w:start w:val="1"/>
      <w:numFmt w:val="bullet"/>
      <w:lvlText w:val=""/>
      <w:lvlJc w:val="left"/>
      <w:pPr>
        <w:ind w:left="1020" w:hanging="360"/>
      </w:pPr>
      <w:rPr>
        <w:rFonts w:ascii="Symbol" w:hAnsi="Symbol"/>
      </w:rPr>
    </w:lvl>
    <w:lvl w:ilvl="2" w:tplc="1EB4681C">
      <w:start w:val="1"/>
      <w:numFmt w:val="bullet"/>
      <w:lvlText w:val=""/>
      <w:lvlJc w:val="left"/>
      <w:pPr>
        <w:ind w:left="1020" w:hanging="360"/>
      </w:pPr>
      <w:rPr>
        <w:rFonts w:ascii="Symbol" w:hAnsi="Symbol"/>
      </w:rPr>
    </w:lvl>
    <w:lvl w:ilvl="3" w:tplc="840E7916">
      <w:start w:val="1"/>
      <w:numFmt w:val="bullet"/>
      <w:lvlText w:val=""/>
      <w:lvlJc w:val="left"/>
      <w:pPr>
        <w:ind w:left="1020" w:hanging="360"/>
      </w:pPr>
      <w:rPr>
        <w:rFonts w:ascii="Symbol" w:hAnsi="Symbol"/>
      </w:rPr>
    </w:lvl>
    <w:lvl w:ilvl="4" w:tplc="DCDA57EC">
      <w:start w:val="1"/>
      <w:numFmt w:val="bullet"/>
      <w:lvlText w:val=""/>
      <w:lvlJc w:val="left"/>
      <w:pPr>
        <w:ind w:left="1020" w:hanging="360"/>
      </w:pPr>
      <w:rPr>
        <w:rFonts w:ascii="Symbol" w:hAnsi="Symbol"/>
      </w:rPr>
    </w:lvl>
    <w:lvl w:ilvl="5" w:tplc="611C08B2">
      <w:start w:val="1"/>
      <w:numFmt w:val="bullet"/>
      <w:lvlText w:val=""/>
      <w:lvlJc w:val="left"/>
      <w:pPr>
        <w:ind w:left="1020" w:hanging="360"/>
      </w:pPr>
      <w:rPr>
        <w:rFonts w:ascii="Symbol" w:hAnsi="Symbol"/>
      </w:rPr>
    </w:lvl>
    <w:lvl w:ilvl="6" w:tplc="F8847184">
      <w:start w:val="1"/>
      <w:numFmt w:val="bullet"/>
      <w:lvlText w:val=""/>
      <w:lvlJc w:val="left"/>
      <w:pPr>
        <w:ind w:left="1020" w:hanging="360"/>
      </w:pPr>
      <w:rPr>
        <w:rFonts w:ascii="Symbol" w:hAnsi="Symbol"/>
      </w:rPr>
    </w:lvl>
    <w:lvl w:ilvl="7" w:tplc="4E50E8DE">
      <w:start w:val="1"/>
      <w:numFmt w:val="bullet"/>
      <w:lvlText w:val=""/>
      <w:lvlJc w:val="left"/>
      <w:pPr>
        <w:ind w:left="1020" w:hanging="360"/>
      </w:pPr>
      <w:rPr>
        <w:rFonts w:ascii="Symbol" w:hAnsi="Symbol"/>
      </w:rPr>
    </w:lvl>
    <w:lvl w:ilvl="8" w:tplc="51EA068E">
      <w:start w:val="1"/>
      <w:numFmt w:val="bullet"/>
      <w:lvlText w:val=""/>
      <w:lvlJc w:val="left"/>
      <w:pPr>
        <w:ind w:left="1020" w:hanging="360"/>
      </w:pPr>
      <w:rPr>
        <w:rFonts w:ascii="Symbol" w:hAnsi="Symbol"/>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9670AAD"/>
    <w:multiLevelType w:val="hybridMultilevel"/>
    <w:tmpl w:val="8F649B6A"/>
    <w:lvl w:ilvl="0" w:tplc="C3029928">
      <w:start w:val="1"/>
      <w:numFmt w:val="bullet"/>
      <w:lvlText w:val=""/>
      <w:lvlJc w:val="left"/>
      <w:pPr>
        <w:ind w:left="1020" w:hanging="360"/>
      </w:pPr>
      <w:rPr>
        <w:rFonts w:ascii="Symbol" w:hAnsi="Symbol"/>
      </w:rPr>
    </w:lvl>
    <w:lvl w:ilvl="1" w:tplc="FB08117C">
      <w:start w:val="1"/>
      <w:numFmt w:val="bullet"/>
      <w:lvlText w:val=""/>
      <w:lvlJc w:val="left"/>
      <w:pPr>
        <w:ind w:left="1020" w:hanging="360"/>
      </w:pPr>
      <w:rPr>
        <w:rFonts w:ascii="Symbol" w:hAnsi="Symbol"/>
      </w:rPr>
    </w:lvl>
    <w:lvl w:ilvl="2" w:tplc="47AE669C">
      <w:start w:val="1"/>
      <w:numFmt w:val="bullet"/>
      <w:lvlText w:val=""/>
      <w:lvlJc w:val="left"/>
      <w:pPr>
        <w:ind w:left="1020" w:hanging="360"/>
      </w:pPr>
      <w:rPr>
        <w:rFonts w:ascii="Symbol" w:hAnsi="Symbol"/>
      </w:rPr>
    </w:lvl>
    <w:lvl w:ilvl="3" w:tplc="0E949E28">
      <w:start w:val="1"/>
      <w:numFmt w:val="bullet"/>
      <w:lvlText w:val=""/>
      <w:lvlJc w:val="left"/>
      <w:pPr>
        <w:ind w:left="1020" w:hanging="360"/>
      </w:pPr>
      <w:rPr>
        <w:rFonts w:ascii="Symbol" w:hAnsi="Symbol"/>
      </w:rPr>
    </w:lvl>
    <w:lvl w:ilvl="4" w:tplc="CBE0CA20">
      <w:start w:val="1"/>
      <w:numFmt w:val="bullet"/>
      <w:lvlText w:val=""/>
      <w:lvlJc w:val="left"/>
      <w:pPr>
        <w:ind w:left="1020" w:hanging="360"/>
      </w:pPr>
      <w:rPr>
        <w:rFonts w:ascii="Symbol" w:hAnsi="Symbol"/>
      </w:rPr>
    </w:lvl>
    <w:lvl w:ilvl="5" w:tplc="A8320D22">
      <w:start w:val="1"/>
      <w:numFmt w:val="bullet"/>
      <w:lvlText w:val=""/>
      <w:lvlJc w:val="left"/>
      <w:pPr>
        <w:ind w:left="1020" w:hanging="360"/>
      </w:pPr>
      <w:rPr>
        <w:rFonts w:ascii="Symbol" w:hAnsi="Symbol"/>
      </w:rPr>
    </w:lvl>
    <w:lvl w:ilvl="6" w:tplc="3AE849F8">
      <w:start w:val="1"/>
      <w:numFmt w:val="bullet"/>
      <w:lvlText w:val=""/>
      <w:lvlJc w:val="left"/>
      <w:pPr>
        <w:ind w:left="1020" w:hanging="360"/>
      </w:pPr>
      <w:rPr>
        <w:rFonts w:ascii="Symbol" w:hAnsi="Symbol"/>
      </w:rPr>
    </w:lvl>
    <w:lvl w:ilvl="7" w:tplc="3774C284">
      <w:start w:val="1"/>
      <w:numFmt w:val="bullet"/>
      <w:lvlText w:val=""/>
      <w:lvlJc w:val="left"/>
      <w:pPr>
        <w:ind w:left="1020" w:hanging="360"/>
      </w:pPr>
      <w:rPr>
        <w:rFonts w:ascii="Symbol" w:hAnsi="Symbol"/>
      </w:rPr>
    </w:lvl>
    <w:lvl w:ilvl="8" w:tplc="EE8C1FC2">
      <w:start w:val="1"/>
      <w:numFmt w:val="bullet"/>
      <w:lvlText w:val=""/>
      <w:lvlJc w:val="left"/>
      <w:pPr>
        <w:ind w:left="1020" w:hanging="360"/>
      </w:pPr>
      <w:rPr>
        <w:rFonts w:ascii="Symbol" w:hAnsi="Symbol"/>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188584">
    <w:abstractNumId w:val="10"/>
  </w:num>
  <w:num w:numId="2" w16cid:durableId="335420021">
    <w:abstractNumId w:val="8"/>
  </w:num>
  <w:num w:numId="3" w16cid:durableId="918947183">
    <w:abstractNumId w:val="7"/>
  </w:num>
  <w:num w:numId="4" w16cid:durableId="346446992">
    <w:abstractNumId w:val="6"/>
  </w:num>
  <w:num w:numId="5" w16cid:durableId="1086658256">
    <w:abstractNumId w:val="2"/>
  </w:num>
  <w:num w:numId="6" w16cid:durableId="1420367408">
    <w:abstractNumId w:val="1"/>
  </w:num>
  <w:num w:numId="7" w16cid:durableId="1726492564">
    <w:abstractNumId w:val="0"/>
  </w:num>
  <w:num w:numId="8" w16cid:durableId="1422603119">
    <w:abstractNumId w:val="3"/>
  </w:num>
  <w:num w:numId="9" w16cid:durableId="1758597113">
    <w:abstractNumId w:val="4"/>
  </w:num>
  <w:num w:numId="10" w16cid:durableId="1533037970">
    <w:abstractNumId w:val="5"/>
  </w:num>
  <w:num w:numId="11" w16cid:durableId="147621472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5110"/>
    <w:rsid w:val="00017F23"/>
    <w:rsid w:val="00025A3B"/>
    <w:rsid w:val="00027DC0"/>
    <w:rsid w:val="00040DC8"/>
    <w:rsid w:val="0004571C"/>
    <w:rsid w:val="000539F6"/>
    <w:rsid w:val="00054453"/>
    <w:rsid w:val="0006015E"/>
    <w:rsid w:val="000735E4"/>
    <w:rsid w:val="0008790C"/>
    <w:rsid w:val="0009338B"/>
    <w:rsid w:val="000A1496"/>
    <w:rsid w:val="000B7858"/>
    <w:rsid w:val="000C6359"/>
    <w:rsid w:val="000F4014"/>
    <w:rsid w:val="000F6242"/>
    <w:rsid w:val="001070F1"/>
    <w:rsid w:val="001152C8"/>
    <w:rsid w:val="00134CFF"/>
    <w:rsid w:val="00147E2C"/>
    <w:rsid w:val="0016022B"/>
    <w:rsid w:val="00167390"/>
    <w:rsid w:val="00170007"/>
    <w:rsid w:val="001866CC"/>
    <w:rsid w:val="00186C46"/>
    <w:rsid w:val="001927D5"/>
    <w:rsid w:val="001A022C"/>
    <w:rsid w:val="001B09D9"/>
    <w:rsid w:val="001B14F2"/>
    <w:rsid w:val="001B24FE"/>
    <w:rsid w:val="001D3980"/>
    <w:rsid w:val="0020045A"/>
    <w:rsid w:val="00207862"/>
    <w:rsid w:val="0021476A"/>
    <w:rsid w:val="00226381"/>
    <w:rsid w:val="0024702B"/>
    <w:rsid w:val="0026223A"/>
    <w:rsid w:val="00264862"/>
    <w:rsid w:val="00273140"/>
    <w:rsid w:val="00273AA2"/>
    <w:rsid w:val="002745F4"/>
    <w:rsid w:val="00276B2E"/>
    <w:rsid w:val="002869FE"/>
    <w:rsid w:val="00291EAD"/>
    <w:rsid w:val="0029690D"/>
    <w:rsid w:val="002C39D6"/>
    <w:rsid w:val="002C7B7D"/>
    <w:rsid w:val="002F0689"/>
    <w:rsid w:val="002F1940"/>
    <w:rsid w:val="00304054"/>
    <w:rsid w:val="00326CFE"/>
    <w:rsid w:val="00353610"/>
    <w:rsid w:val="003738AD"/>
    <w:rsid w:val="00383545"/>
    <w:rsid w:val="003840C5"/>
    <w:rsid w:val="0038697D"/>
    <w:rsid w:val="003A795B"/>
    <w:rsid w:val="003C1234"/>
    <w:rsid w:val="003D6DDD"/>
    <w:rsid w:val="003E0704"/>
    <w:rsid w:val="003E2C21"/>
    <w:rsid w:val="003E6144"/>
    <w:rsid w:val="003F4A9E"/>
    <w:rsid w:val="00400D04"/>
    <w:rsid w:val="004017E2"/>
    <w:rsid w:val="0041304D"/>
    <w:rsid w:val="00417CF6"/>
    <w:rsid w:val="00433500"/>
    <w:rsid w:val="00433F71"/>
    <w:rsid w:val="00440D43"/>
    <w:rsid w:val="00443101"/>
    <w:rsid w:val="0046063F"/>
    <w:rsid w:val="00467040"/>
    <w:rsid w:val="0048052D"/>
    <w:rsid w:val="00495FB9"/>
    <w:rsid w:val="00496CF1"/>
    <w:rsid w:val="004A1058"/>
    <w:rsid w:val="004A151A"/>
    <w:rsid w:val="004A31D4"/>
    <w:rsid w:val="004B626D"/>
    <w:rsid w:val="004C166B"/>
    <w:rsid w:val="004C6784"/>
    <w:rsid w:val="004D1B60"/>
    <w:rsid w:val="004E25EC"/>
    <w:rsid w:val="004E3939"/>
    <w:rsid w:val="00511396"/>
    <w:rsid w:val="00520423"/>
    <w:rsid w:val="005227FA"/>
    <w:rsid w:val="00531555"/>
    <w:rsid w:val="0059757D"/>
    <w:rsid w:val="005A47E3"/>
    <w:rsid w:val="005C29F2"/>
    <w:rsid w:val="005D76CE"/>
    <w:rsid w:val="006052AD"/>
    <w:rsid w:val="00610C38"/>
    <w:rsid w:val="00620FC6"/>
    <w:rsid w:val="00642E8A"/>
    <w:rsid w:val="006600E2"/>
    <w:rsid w:val="006B1B79"/>
    <w:rsid w:val="006E298D"/>
    <w:rsid w:val="006F09B6"/>
    <w:rsid w:val="006F615B"/>
    <w:rsid w:val="00703985"/>
    <w:rsid w:val="00705AD2"/>
    <w:rsid w:val="00707533"/>
    <w:rsid w:val="007076CF"/>
    <w:rsid w:val="0073766B"/>
    <w:rsid w:val="00743335"/>
    <w:rsid w:val="00750E93"/>
    <w:rsid w:val="0075543A"/>
    <w:rsid w:val="00765D1D"/>
    <w:rsid w:val="0076724C"/>
    <w:rsid w:val="0077057F"/>
    <w:rsid w:val="00772845"/>
    <w:rsid w:val="00782BFE"/>
    <w:rsid w:val="007954B8"/>
    <w:rsid w:val="007B5F6A"/>
    <w:rsid w:val="007C5CA2"/>
    <w:rsid w:val="007F4F92"/>
    <w:rsid w:val="007F5F1F"/>
    <w:rsid w:val="00810857"/>
    <w:rsid w:val="00817B54"/>
    <w:rsid w:val="00847D10"/>
    <w:rsid w:val="008519FE"/>
    <w:rsid w:val="008524A5"/>
    <w:rsid w:val="00854B08"/>
    <w:rsid w:val="008618AF"/>
    <w:rsid w:val="00865DE2"/>
    <w:rsid w:val="00865F1D"/>
    <w:rsid w:val="00867A0B"/>
    <w:rsid w:val="00890AFB"/>
    <w:rsid w:val="00895521"/>
    <w:rsid w:val="00896B29"/>
    <w:rsid w:val="008A7A59"/>
    <w:rsid w:val="008D772F"/>
    <w:rsid w:val="008E24A3"/>
    <w:rsid w:val="008E68E4"/>
    <w:rsid w:val="008E6DC1"/>
    <w:rsid w:val="008E71A7"/>
    <w:rsid w:val="008E71F5"/>
    <w:rsid w:val="008F0691"/>
    <w:rsid w:val="00923307"/>
    <w:rsid w:val="009654DE"/>
    <w:rsid w:val="00987131"/>
    <w:rsid w:val="009941A9"/>
    <w:rsid w:val="0099428F"/>
    <w:rsid w:val="0099764C"/>
    <w:rsid w:val="009A0108"/>
    <w:rsid w:val="009A13DA"/>
    <w:rsid w:val="009B3461"/>
    <w:rsid w:val="009D6476"/>
    <w:rsid w:val="00A117D5"/>
    <w:rsid w:val="00A33F45"/>
    <w:rsid w:val="00A44EAC"/>
    <w:rsid w:val="00A50181"/>
    <w:rsid w:val="00A62258"/>
    <w:rsid w:val="00A63468"/>
    <w:rsid w:val="00AA3BCC"/>
    <w:rsid w:val="00AC2022"/>
    <w:rsid w:val="00AE1B3E"/>
    <w:rsid w:val="00AE6600"/>
    <w:rsid w:val="00B07B55"/>
    <w:rsid w:val="00B25985"/>
    <w:rsid w:val="00B36EE0"/>
    <w:rsid w:val="00B41114"/>
    <w:rsid w:val="00B726DA"/>
    <w:rsid w:val="00B762B5"/>
    <w:rsid w:val="00B97703"/>
    <w:rsid w:val="00B9796D"/>
    <w:rsid w:val="00BB0A72"/>
    <w:rsid w:val="00BD2B1A"/>
    <w:rsid w:val="00BE4D7F"/>
    <w:rsid w:val="00BF0496"/>
    <w:rsid w:val="00C05328"/>
    <w:rsid w:val="00C060D3"/>
    <w:rsid w:val="00C25BCB"/>
    <w:rsid w:val="00C263FB"/>
    <w:rsid w:val="00C40481"/>
    <w:rsid w:val="00C40830"/>
    <w:rsid w:val="00C42BB9"/>
    <w:rsid w:val="00C7654D"/>
    <w:rsid w:val="00C85647"/>
    <w:rsid w:val="00CB506A"/>
    <w:rsid w:val="00CB5A99"/>
    <w:rsid w:val="00CB7A97"/>
    <w:rsid w:val="00CE66FE"/>
    <w:rsid w:val="00CF40AE"/>
    <w:rsid w:val="00CF6087"/>
    <w:rsid w:val="00D00D89"/>
    <w:rsid w:val="00D02D13"/>
    <w:rsid w:val="00D0487D"/>
    <w:rsid w:val="00D556CF"/>
    <w:rsid w:val="00D62973"/>
    <w:rsid w:val="00D72161"/>
    <w:rsid w:val="00D832EF"/>
    <w:rsid w:val="00D8590E"/>
    <w:rsid w:val="00D87FEA"/>
    <w:rsid w:val="00D9146E"/>
    <w:rsid w:val="00DC5605"/>
    <w:rsid w:val="00DD2537"/>
    <w:rsid w:val="00DD7296"/>
    <w:rsid w:val="00DF0450"/>
    <w:rsid w:val="00E0222A"/>
    <w:rsid w:val="00E158B6"/>
    <w:rsid w:val="00E1674B"/>
    <w:rsid w:val="00E21BBA"/>
    <w:rsid w:val="00E4765A"/>
    <w:rsid w:val="00E73497"/>
    <w:rsid w:val="00E86630"/>
    <w:rsid w:val="00E86C14"/>
    <w:rsid w:val="00E911AE"/>
    <w:rsid w:val="00EA052D"/>
    <w:rsid w:val="00EA319A"/>
    <w:rsid w:val="00EC3ED7"/>
    <w:rsid w:val="00EC4C48"/>
    <w:rsid w:val="00EE26F7"/>
    <w:rsid w:val="00EF2882"/>
    <w:rsid w:val="00EF524E"/>
    <w:rsid w:val="00F0517C"/>
    <w:rsid w:val="00F25496"/>
    <w:rsid w:val="00F37E62"/>
    <w:rsid w:val="00F42D27"/>
    <w:rsid w:val="00F55F48"/>
    <w:rsid w:val="00F636C6"/>
    <w:rsid w:val="00F667CF"/>
    <w:rsid w:val="00F77569"/>
    <w:rsid w:val="00F803BE"/>
    <w:rsid w:val="00F82071"/>
    <w:rsid w:val="00F91E64"/>
    <w:rsid w:val="00FA0C36"/>
    <w:rsid w:val="00FA4A88"/>
    <w:rsid w:val="00FD5CAD"/>
    <w:rsid w:val="18A68EFC"/>
    <w:rsid w:val="24DC98C1"/>
    <w:rsid w:val="2F26E050"/>
    <w:rsid w:val="6182A3A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0EBB8481-D3FA-485F-8719-E2C29065E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link w:val="EXChar"/>
    <w:qFormat/>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BF0496"/>
    <w:rPr>
      <w:color w:val="605E5C"/>
      <w:shd w:val="clear" w:color="auto" w:fill="E1DFDD"/>
    </w:rPr>
  </w:style>
  <w:style w:type="character" w:customStyle="1" w:styleId="EXChar">
    <w:name w:val="EX Char"/>
    <w:link w:val="EX"/>
    <w:qFormat/>
    <w:rsid w:val="0021476A"/>
  </w:style>
  <w:style w:type="character" w:styleId="FollowedHyperlink">
    <w:name w:val="FollowedHyperlink"/>
    <w:basedOn w:val="DefaultParagraphFont"/>
    <w:uiPriority w:val="99"/>
    <w:semiHidden/>
    <w:unhideWhenUsed/>
    <w:rsid w:val="00EC3ED7"/>
    <w:rPr>
      <w:color w:val="954F72" w:themeColor="followedHyperlink"/>
      <w:u w:val="single"/>
    </w:rPr>
  </w:style>
  <w:style w:type="paragraph" w:styleId="Revision">
    <w:name w:val="Revision"/>
    <w:hidden/>
    <w:uiPriority w:val="99"/>
    <w:semiHidden/>
    <w:rsid w:val="006F6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rilakshmi.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RBI5PAMIO524-1616901215-61395</_dlc_DocId>
    <_dlc_DocIdUrl xmlns="71c5aaf6-e6ce-465b-b873-5148d2a4c105">
      <Url>https://nokia.sharepoint.com/sites/gxp/_layouts/15/DocIdRedir.aspx?ID=RBI5PAMIO524-1616901215-61395</Url>
      <Description>RBI5PAMIO524-1616901215-61395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E427F1-1559-45F2-8DEC-A6B69FB33D21}">
  <ds:schemaRefs>
    <ds:schemaRef ds:uri="Microsoft.SharePoint.Taxonomy.ContentTypeSync"/>
  </ds:schemaRefs>
</ds:datastoreItem>
</file>

<file path=customXml/itemProps2.xml><?xml version="1.0" encoding="utf-8"?>
<ds:datastoreItem xmlns:ds="http://schemas.openxmlformats.org/officeDocument/2006/customXml" ds:itemID="{AB140F04-7B6E-4264-A519-AE8E91259B71}">
  <ds:schemaRefs>
    <ds:schemaRef ds:uri="http://schemas.microsoft.com/sharepoint/v3/contenttype/forms"/>
  </ds:schemaRefs>
</ds:datastoreItem>
</file>

<file path=customXml/itemProps3.xml><?xml version="1.0" encoding="utf-8"?>
<ds:datastoreItem xmlns:ds="http://schemas.openxmlformats.org/officeDocument/2006/customXml" ds:itemID="{58ED5236-33FF-4648-A882-937B8D7AE764}">
  <ds:schemaRefs>
    <ds:schemaRef ds:uri="http://schemas.microsoft.com/sharepoint/events"/>
  </ds:schemaRefs>
</ds:datastoreItem>
</file>

<file path=customXml/itemProps4.xml><?xml version="1.0" encoding="utf-8"?>
<ds:datastoreItem xmlns:ds="http://schemas.openxmlformats.org/officeDocument/2006/customXml" ds:itemID="{9981E0A6-D6A9-4C7E-8A12-3F5728BF467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49128C7-D333-4B92-BCED-B0763479A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2</Pages>
  <Words>595</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3891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3014730</vt:i4>
      </vt:variant>
      <vt:variant>
        <vt:i4>0</vt:i4>
      </vt:variant>
      <vt:variant>
        <vt:i4>0</vt:i4>
      </vt:variant>
      <vt:variant>
        <vt:i4>5</vt:i4>
      </vt:variant>
      <vt:variant>
        <vt:lpwstr>mailto:srilakshmi.s@nokia.com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Nokia(SS1)-1</cp:lastModifiedBy>
  <cp:revision>66</cp:revision>
  <cp:lastPrinted>2002-04-23T16:10:00Z</cp:lastPrinted>
  <dcterms:created xsi:type="dcterms:W3CDTF">2024-04-24T23:07:00Z</dcterms:created>
  <dcterms:modified xsi:type="dcterms:W3CDTF">2025-11-07T14:10:00Z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0x01010055A05E76B664164F9F76E63E6D6BE6ED</vt:lpwstr>
  </property>
  <property fmtid="{D5CDD505-2E9C-101B-9397-08002B2CF9AE}" pid="4" name="_dlc_DocIdItemGuid">
    <vt:lpwstr>70691a62-8970-4bb5-ad0d-b87fdd719f04</vt:lpwstr>
  </property>
  <property fmtid="{D5CDD505-2E9C-101B-9397-08002B2CF9AE}" pid="5" name="MediaServiceImageTags">
    <vt:lpwstr/>
  </property>
</Properties>
</file>